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00989" w14:textId="324CD3CC" w:rsidR="005E1E76" w:rsidRDefault="005E1E76" w:rsidP="00D16A5D">
      <w:pPr>
        <w:autoSpaceDE w:val="0"/>
        <w:autoSpaceDN w:val="0"/>
        <w:adjustRightInd w:val="0"/>
        <w:spacing w:after="120" w:line="240" w:lineRule="auto"/>
      </w:pPr>
    </w:p>
    <w:p w14:paraId="48661113" w14:textId="0EA9E930" w:rsidR="00213F46" w:rsidRDefault="00213F46" w:rsidP="00D16A5D">
      <w:pPr>
        <w:autoSpaceDE w:val="0"/>
        <w:autoSpaceDN w:val="0"/>
        <w:adjustRightInd w:val="0"/>
        <w:spacing w:after="120" w:line="240" w:lineRule="auto"/>
      </w:pPr>
    </w:p>
    <w:p w14:paraId="27637D67" w14:textId="2ECE9D47" w:rsidR="00213F46" w:rsidRDefault="00213F46" w:rsidP="00D16A5D">
      <w:pPr>
        <w:autoSpaceDE w:val="0"/>
        <w:autoSpaceDN w:val="0"/>
        <w:adjustRightInd w:val="0"/>
        <w:spacing w:after="120" w:line="240" w:lineRule="auto"/>
      </w:pPr>
    </w:p>
    <w:p w14:paraId="477483DC" w14:textId="5BF36B4F" w:rsidR="00213F46" w:rsidRDefault="00213F46" w:rsidP="00D16A5D">
      <w:pPr>
        <w:autoSpaceDE w:val="0"/>
        <w:autoSpaceDN w:val="0"/>
        <w:adjustRightInd w:val="0"/>
        <w:spacing w:after="120" w:line="240" w:lineRule="auto"/>
      </w:pPr>
    </w:p>
    <w:p w14:paraId="24688E1E" w14:textId="5A20D543" w:rsidR="00213F46" w:rsidRDefault="00213F46" w:rsidP="00D16A5D">
      <w:pPr>
        <w:autoSpaceDE w:val="0"/>
        <w:autoSpaceDN w:val="0"/>
        <w:adjustRightInd w:val="0"/>
        <w:spacing w:after="120" w:line="240" w:lineRule="auto"/>
      </w:pPr>
    </w:p>
    <w:p w14:paraId="38A2464E" w14:textId="446FE571" w:rsidR="00213F46" w:rsidRDefault="00213F46" w:rsidP="00D16A5D">
      <w:pPr>
        <w:autoSpaceDE w:val="0"/>
        <w:autoSpaceDN w:val="0"/>
        <w:adjustRightInd w:val="0"/>
        <w:spacing w:after="120" w:line="240" w:lineRule="auto"/>
      </w:pPr>
    </w:p>
    <w:p w14:paraId="13C2085B" w14:textId="15C7388B" w:rsidR="00213F46" w:rsidRDefault="00213F46" w:rsidP="00D16A5D">
      <w:pPr>
        <w:autoSpaceDE w:val="0"/>
        <w:autoSpaceDN w:val="0"/>
        <w:adjustRightInd w:val="0"/>
        <w:spacing w:after="120" w:line="240" w:lineRule="auto"/>
      </w:pPr>
    </w:p>
    <w:p w14:paraId="16D0E9CA" w14:textId="5AAE454E" w:rsidR="00213F46" w:rsidRDefault="00213F46" w:rsidP="00D16A5D">
      <w:pPr>
        <w:autoSpaceDE w:val="0"/>
        <w:autoSpaceDN w:val="0"/>
        <w:adjustRightInd w:val="0"/>
        <w:spacing w:after="120" w:line="240" w:lineRule="auto"/>
      </w:pPr>
    </w:p>
    <w:p w14:paraId="6AA5AA88" w14:textId="708C2481" w:rsidR="00740D2E" w:rsidRDefault="00740D2E" w:rsidP="00D16A5D">
      <w:pPr>
        <w:autoSpaceDE w:val="0"/>
        <w:autoSpaceDN w:val="0"/>
        <w:adjustRightInd w:val="0"/>
        <w:spacing w:after="120" w:line="240" w:lineRule="auto"/>
      </w:pPr>
    </w:p>
    <w:p w14:paraId="4B6167CB" w14:textId="77777777" w:rsidR="00740D2E" w:rsidRDefault="00740D2E" w:rsidP="00D16A5D">
      <w:pPr>
        <w:autoSpaceDE w:val="0"/>
        <w:autoSpaceDN w:val="0"/>
        <w:adjustRightInd w:val="0"/>
        <w:spacing w:after="120" w:line="240" w:lineRule="auto"/>
      </w:pPr>
    </w:p>
    <w:p w14:paraId="5AFE6C0E" w14:textId="6D842E06" w:rsidR="00213F46" w:rsidRDefault="00213F46" w:rsidP="00D16A5D">
      <w:pPr>
        <w:autoSpaceDE w:val="0"/>
        <w:autoSpaceDN w:val="0"/>
        <w:adjustRightInd w:val="0"/>
        <w:spacing w:after="120" w:line="240" w:lineRule="auto"/>
      </w:pPr>
    </w:p>
    <w:p w14:paraId="02E68D53" w14:textId="61C8676B" w:rsidR="00213F46" w:rsidRDefault="00213F46" w:rsidP="00D16A5D">
      <w:pPr>
        <w:autoSpaceDE w:val="0"/>
        <w:autoSpaceDN w:val="0"/>
        <w:adjustRightInd w:val="0"/>
        <w:spacing w:after="120" w:line="240" w:lineRule="auto"/>
      </w:pPr>
    </w:p>
    <w:p w14:paraId="60344B8A" w14:textId="5142CB8B" w:rsidR="00213F46" w:rsidRDefault="00213F46" w:rsidP="00D16A5D">
      <w:pPr>
        <w:autoSpaceDE w:val="0"/>
        <w:autoSpaceDN w:val="0"/>
        <w:adjustRightInd w:val="0"/>
        <w:spacing w:after="120" w:line="240" w:lineRule="auto"/>
      </w:pPr>
    </w:p>
    <w:p w14:paraId="22769702" w14:textId="7E2BC165" w:rsidR="00213F46" w:rsidRDefault="00213F46" w:rsidP="00213F46">
      <w:pPr>
        <w:spacing w:after="0"/>
        <w:ind w:left="4536"/>
        <w:rPr>
          <w:b/>
          <w:bCs/>
          <w:sz w:val="36"/>
          <w:szCs w:val="36"/>
          <w:lang w:val="uk-UA"/>
        </w:rPr>
      </w:pPr>
      <w:r>
        <w:rPr>
          <w:b/>
          <w:bCs/>
          <w:sz w:val="36"/>
          <w:szCs w:val="36"/>
          <w:lang w:val="uk-UA"/>
        </w:rPr>
        <w:t>ПУБЛІЧНЕ АКЦІОНЕРНЕ ТОВАРИСТВО «ЗАКРИТИЙ</w:t>
      </w:r>
    </w:p>
    <w:p w14:paraId="3A8BDA4E" w14:textId="77777777" w:rsidR="00213F46" w:rsidRDefault="00213F46" w:rsidP="00213F46">
      <w:pPr>
        <w:spacing w:after="0"/>
        <w:ind w:left="4536"/>
        <w:rPr>
          <w:b/>
          <w:bCs/>
          <w:sz w:val="36"/>
          <w:szCs w:val="36"/>
          <w:lang w:val="uk-UA"/>
        </w:rPr>
      </w:pPr>
      <w:r>
        <w:rPr>
          <w:b/>
          <w:bCs/>
          <w:sz w:val="36"/>
          <w:szCs w:val="36"/>
          <w:lang w:val="uk-UA"/>
        </w:rPr>
        <w:t>НЕДИВЕРСИФІКОВАНИЙ</w:t>
      </w:r>
    </w:p>
    <w:p w14:paraId="2242AD1E" w14:textId="77777777" w:rsidR="00213F46" w:rsidRDefault="00213F46" w:rsidP="00213F46">
      <w:pPr>
        <w:autoSpaceDE w:val="0"/>
        <w:autoSpaceDN w:val="0"/>
        <w:adjustRightInd w:val="0"/>
        <w:spacing w:after="0"/>
        <w:ind w:left="4536"/>
        <w:rPr>
          <w:b/>
          <w:bCs/>
          <w:sz w:val="36"/>
          <w:szCs w:val="36"/>
          <w:lang w:val="uk-UA"/>
        </w:rPr>
      </w:pPr>
      <w:r>
        <w:rPr>
          <w:b/>
          <w:bCs/>
          <w:sz w:val="36"/>
          <w:szCs w:val="36"/>
          <w:lang w:val="uk-UA"/>
        </w:rPr>
        <w:t>КОРПОРАТИВНИЙ</w:t>
      </w:r>
    </w:p>
    <w:p w14:paraId="72F81603" w14:textId="77777777" w:rsidR="00213F46" w:rsidRDefault="00213F46" w:rsidP="00213F46">
      <w:pPr>
        <w:autoSpaceDE w:val="0"/>
        <w:autoSpaceDN w:val="0"/>
        <w:adjustRightInd w:val="0"/>
        <w:spacing w:after="0"/>
        <w:ind w:left="4536"/>
        <w:rPr>
          <w:b/>
          <w:bCs/>
          <w:sz w:val="36"/>
          <w:szCs w:val="36"/>
          <w:lang w:val="uk-UA"/>
        </w:rPr>
      </w:pPr>
      <w:r>
        <w:rPr>
          <w:b/>
          <w:bCs/>
          <w:sz w:val="36"/>
          <w:szCs w:val="36"/>
          <w:lang w:val="uk-UA"/>
        </w:rPr>
        <w:t>ІНВЕСТИЦІЙНИЙ ФОНД</w:t>
      </w:r>
    </w:p>
    <w:p w14:paraId="3271612F" w14:textId="77777777" w:rsidR="00213F46" w:rsidRDefault="00213F46" w:rsidP="00213F46">
      <w:pPr>
        <w:autoSpaceDE w:val="0"/>
        <w:autoSpaceDN w:val="0"/>
        <w:adjustRightInd w:val="0"/>
        <w:spacing w:after="0"/>
        <w:ind w:left="4536"/>
        <w:rPr>
          <w:b/>
          <w:bCs/>
          <w:sz w:val="36"/>
          <w:szCs w:val="36"/>
          <w:lang w:val="uk-UA"/>
        </w:rPr>
      </w:pPr>
      <w:r>
        <w:rPr>
          <w:b/>
          <w:bCs/>
          <w:sz w:val="36"/>
          <w:szCs w:val="36"/>
          <w:lang w:val="uk-UA"/>
        </w:rPr>
        <w:t>«СИНЕРГІЯ-4»</w:t>
      </w:r>
    </w:p>
    <w:p w14:paraId="42AA17B9" w14:textId="77777777" w:rsidR="00213F46" w:rsidRDefault="00213F46" w:rsidP="00213F46">
      <w:pPr>
        <w:autoSpaceDE w:val="0"/>
        <w:autoSpaceDN w:val="0"/>
        <w:adjustRightInd w:val="0"/>
        <w:spacing w:after="120"/>
        <w:ind w:left="4536"/>
        <w:rPr>
          <w:lang w:val="uk-UA"/>
        </w:rPr>
      </w:pPr>
    </w:p>
    <w:p w14:paraId="12A0AE79" w14:textId="72D7A531" w:rsidR="00213F46" w:rsidRPr="00740D2E" w:rsidRDefault="00213F46" w:rsidP="00740D2E">
      <w:pPr>
        <w:autoSpaceDE w:val="0"/>
        <w:autoSpaceDN w:val="0"/>
        <w:adjustRightInd w:val="0"/>
        <w:spacing w:after="120"/>
        <w:ind w:left="4536"/>
        <w:rPr>
          <w:b/>
          <w:sz w:val="32"/>
          <w:szCs w:val="32"/>
          <w:lang w:val="uk-UA"/>
        </w:rPr>
      </w:pPr>
      <w:r>
        <w:rPr>
          <w:b/>
          <w:sz w:val="32"/>
          <w:szCs w:val="32"/>
          <w:lang w:val="uk-UA"/>
        </w:rPr>
        <w:t>Фінансова звітність</w:t>
      </w:r>
    </w:p>
    <w:p w14:paraId="39521998" w14:textId="16A77416" w:rsidR="00213F46" w:rsidRDefault="00213F46" w:rsidP="00213F46">
      <w:pPr>
        <w:spacing w:after="120"/>
        <w:ind w:left="4536"/>
        <w:jc w:val="both"/>
        <w:rPr>
          <w:i/>
          <w:lang w:val="uk-UA"/>
        </w:rPr>
      </w:pPr>
      <w:r>
        <w:rPr>
          <w:i/>
          <w:lang w:val="uk-UA"/>
        </w:rPr>
        <w:t>За рік, що закінчився 31 грудня 2024 року</w:t>
      </w:r>
    </w:p>
    <w:p w14:paraId="1DACBA8E" w14:textId="77777777" w:rsidR="00213F46" w:rsidRDefault="00213F46" w:rsidP="00213F46">
      <w:pPr>
        <w:autoSpaceDE w:val="0"/>
        <w:autoSpaceDN w:val="0"/>
        <w:adjustRightInd w:val="0"/>
        <w:spacing w:after="120" w:line="240" w:lineRule="auto"/>
        <w:ind w:left="4536"/>
      </w:pPr>
      <w:r>
        <w:rPr>
          <w:i/>
          <w:lang w:val="uk-UA"/>
        </w:rPr>
        <w:t>Зі звітом незалежного аудитора</w:t>
      </w:r>
    </w:p>
    <w:p w14:paraId="0A87683E" w14:textId="77777777" w:rsidR="00213F46" w:rsidRPr="002E1295" w:rsidRDefault="00213F46" w:rsidP="00D16A5D">
      <w:pPr>
        <w:autoSpaceDE w:val="0"/>
        <w:autoSpaceDN w:val="0"/>
        <w:adjustRightInd w:val="0"/>
        <w:spacing w:after="120" w:line="240" w:lineRule="auto"/>
      </w:pPr>
    </w:p>
    <w:p w14:paraId="380AA8B5" w14:textId="77777777" w:rsidR="005E1E76" w:rsidRPr="002E1295" w:rsidRDefault="005E1E76" w:rsidP="00D16A5D">
      <w:pPr>
        <w:autoSpaceDE w:val="0"/>
        <w:autoSpaceDN w:val="0"/>
        <w:adjustRightInd w:val="0"/>
        <w:spacing w:after="120" w:line="240" w:lineRule="auto"/>
        <w:rPr>
          <w:lang w:val="uk-UA"/>
        </w:rPr>
      </w:pPr>
    </w:p>
    <w:p w14:paraId="0BF6FCBA" w14:textId="77777777" w:rsidR="005E1E76" w:rsidRPr="002E1295" w:rsidRDefault="005E1E76" w:rsidP="00D16A5D">
      <w:pPr>
        <w:autoSpaceDE w:val="0"/>
        <w:autoSpaceDN w:val="0"/>
        <w:adjustRightInd w:val="0"/>
        <w:spacing w:after="120" w:line="240" w:lineRule="auto"/>
        <w:rPr>
          <w:lang w:val="uk-UA"/>
        </w:rPr>
      </w:pPr>
    </w:p>
    <w:p w14:paraId="1D4A1E4D" w14:textId="77777777" w:rsidR="005E1E76" w:rsidRPr="002E1295" w:rsidRDefault="005E1E76" w:rsidP="00D16A5D">
      <w:pPr>
        <w:autoSpaceDE w:val="0"/>
        <w:autoSpaceDN w:val="0"/>
        <w:adjustRightInd w:val="0"/>
        <w:spacing w:after="120" w:line="240" w:lineRule="auto"/>
        <w:rPr>
          <w:lang w:val="uk-UA"/>
        </w:rPr>
      </w:pPr>
    </w:p>
    <w:p w14:paraId="3F792253" w14:textId="77777777" w:rsidR="005E1E76" w:rsidRPr="002E1295" w:rsidRDefault="005E1E76" w:rsidP="00D16A5D">
      <w:pPr>
        <w:autoSpaceDE w:val="0"/>
        <w:autoSpaceDN w:val="0"/>
        <w:adjustRightInd w:val="0"/>
        <w:spacing w:after="120" w:line="240" w:lineRule="auto"/>
        <w:rPr>
          <w:lang w:val="uk-UA"/>
        </w:rPr>
      </w:pPr>
    </w:p>
    <w:p w14:paraId="2526A664" w14:textId="77777777" w:rsidR="002E648A" w:rsidRPr="002E1295" w:rsidRDefault="002E648A" w:rsidP="00D16A5D">
      <w:pPr>
        <w:autoSpaceDE w:val="0"/>
        <w:autoSpaceDN w:val="0"/>
        <w:adjustRightInd w:val="0"/>
        <w:spacing w:after="120" w:line="240" w:lineRule="auto"/>
        <w:rPr>
          <w:lang w:val="uk-UA"/>
        </w:rPr>
      </w:pPr>
    </w:p>
    <w:p w14:paraId="56CA14CE" w14:textId="77777777" w:rsidR="002E648A" w:rsidRPr="002E1295" w:rsidRDefault="002E648A" w:rsidP="00D16A5D">
      <w:pPr>
        <w:autoSpaceDE w:val="0"/>
        <w:autoSpaceDN w:val="0"/>
        <w:adjustRightInd w:val="0"/>
        <w:spacing w:after="120" w:line="240" w:lineRule="auto"/>
        <w:rPr>
          <w:lang w:val="uk-UA"/>
        </w:rPr>
      </w:pPr>
    </w:p>
    <w:p w14:paraId="218D11CF" w14:textId="77777777" w:rsidR="002E648A" w:rsidRPr="002E1295" w:rsidRDefault="002E648A" w:rsidP="00D16A5D">
      <w:pPr>
        <w:autoSpaceDE w:val="0"/>
        <w:autoSpaceDN w:val="0"/>
        <w:adjustRightInd w:val="0"/>
        <w:spacing w:after="120" w:line="240" w:lineRule="auto"/>
        <w:rPr>
          <w:lang w:val="uk-UA"/>
        </w:rPr>
      </w:pPr>
    </w:p>
    <w:p w14:paraId="3BF0E60D" w14:textId="77777777" w:rsidR="002E648A" w:rsidRPr="002E1295" w:rsidRDefault="002E648A" w:rsidP="00D16A5D">
      <w:pPr>
        <w:autoSpaceDE w:val="0"/>
        <w:autoSpaceDN w:val="0"/>
        <w:adjustRightInd w:val="0"/>
        <w:spacing w:after="120" w:line="240" w:lineRule="auto"/>
        <w:rPr>
          <w:lang w:val="uk-UA"/>
        </w:rPr>
      </w:pPr>
    </w:p>
    <w:p w14:paraId="23B64EE0" w14:textId="77777777" w:rsidR="002E648A" w:rsidRPr="002E1295" w:rsidRDefault="002E648A" w:rsidP="00D16A5D">
      <w:pPr>
        <w:autoSpaceDE w:val="0"/>
        <w:autoSpaceDN w:val="0"/>
        <w:adjustRightInd w:val="0"/>
        <w:spacing w:after="120" w:line="240" w:lineRule="auto"/>
        <w:rPr>
          <w:lang w:val="uk-UA"/>
        </w:rPr>
      </w:pPr>
    </w:p>
    <w:p w14:paraId="4F9E22C5" w14:textId="77777777" w:rsidR="00C754E1" w:rsidRDefault="00C754E1" w:rsidP="00D16A5D">
      <w:pPr>
        <w:autoSpaceDE w:val="0"/>
        <w:autoSpaceDN w:val="0"/>
        <w:adjustRightInd w:val="0"/>
        <w:spacing w:after="120" w:line="240" w:lineRule="auto"/>
        <w:rPr>
          <w:i/>
          <w:iCs/>
          <w:lang w:val="uk-UA"/>
        </w:rPr>
        <w:sectPr w:rsidR="00C754E1" w:rsidSect="00524C53">
          <w:footerReference w:type="default" r:id="rId9"/>
          <w:footerReference w:type="first" r:id="rId10"/>
          <w:pgSz w:w="11906" w:h="16838"/>
          <w:pgMar w:top="1134" w:right="850" w:bottom="1134" w:left="1701" w:header="708" w:footer="708" w:gutter="0"/>
          <w:cols w:space="708"/>
          <w:titlePg/>
          <w:docGrid w:linePitch="360"/>
        </w:sectPr>
      </w:pPr>
    </w:p>
    <w:p w14:paraId="00A8C16D" w14:textId="77777777" w:rsidR="00C97BD5" w:rsidRDefault="00C97BD5" w:rsidP="00C97BD5">
      <w:pPr>
        <w:autoSpaceDE w:val="0"/>
        <w:autoSpaceDN w:val="0"/>
        <w:adjustRightInd w:val="0"/>
        <w:spacing w:after="120" w:line="240" w:lineRule="auto"/>
        <w:jc w:val="both"/>
        <w:rPr>
          <w:b/>
          <w:iCs/>
          <w:lang w:val="uk-UA"/>
        </w:rPr>
      </w:pPr>
    </w:p>
    <w:p w14:paraId="65112E9D" w14:textId="77777777" w:rsidR="00377E2F" w:rsidRDefault="00377E2F" w:rsidP="00C97BD5">
      <w:pPr>
        <w:autoSpaceDE w:val="0"/>
        <w:autoSpaceDN w:val="0"/>
        <w:adjustRightInd w:val="0"/>
        <w:spacing w:after="120" w:line="240" w:lineRule="auto"/>
        <w:jc w:val="both"/>
        <w:rPr>
          <w:b/>
          <w:iCs/>
          <w:lang w:val="uk-UA"/>
        </w:rPr>
      </w:pPr>
    </w:p>
    <w:p w14:paraId="2DB14230" w14:textId="77777777" w:rsidR="00146821" w:rsidRPr="00B45FCF" w:rsidRDefault="00146821" w:rsidP="00146821">
      <w:pPr>
        <w:spacing w:before="120" w:line="280" w:lineRule="exact"/>
        <w:rPr>
          <w:rFonts w:eastAsia="Calibri"/>
          <w:lang w:val="uk-UA"/>
        </w:rPr>
      </w:pPr>
      <w:r w:rsidRPr="00B45FCF">
        <w:rPr>
          <w:rFonts w:eastAsia="Calibri"/>
          <w:lang w:val="uk-UA"/>
        </w:rPr>
        <w:t xml:space="preserve">Акціонерам </w:t>
      </w:r>
    </w:p>
    <w:p w14:paraId="0444FCD0" w14:textId="73277FF6" w:rsidR="00146821" w:rsidRPr="00B45FCF" w:rsidRDefault="009828B6" w:rsidP="00146821">
      <w:pPr>
        <w:spacing w:after="120" w:line="280" w:lineRule="exact"/>
        <w:rPr>
          <w:rFonts w:eastAsia="Calibri"/>
          <w:lang w:val="uk-UA"/>
        </w:rPr>
      </w:pPr>
      <w:r>
        <w:rPr>
          <w:rFonts w:eastAsia="Calibri"/>
          <w:lang w:val="uk-UA"/>
        </w:rPr>
        <w:t>ПУБЛІЧНОГО</w:t>
      </w:r>
      <w:r w:rsidR="00743D4A">
        <w:rPr>
          <w:rFonts w:eastAsia="Calibri"/>
          <w:lang w:val="uk-UA"/>
        </w:rPr>
        <w:t xml:space="preserve"> </w:t>
      </w:r>
      <w:r w:rsidR="00146821" w:rsidRPr="00B45FCF">
        <w:rPr>
          <w:rFonts w:eastAsia="Calibri"/>
          <w:lang w:val="uk-UA"/>
        </w:rPr>
        <w:t xml:space="preserve">АКЦІОНЕРНОГО ТОВАРИСТВА «ЗАКРИТИЙ НЕДИВЕРСИФІКОВАНИЙ </w:t>
      </w:r>
      <w:r w:rsidR="008E3539">
        <w:rPr>
          <w:rFonts w:eastAsia="Calibri"/>
          <w:lang w:val="uk-UA"/>
        </w:rPr>
        <w:t>К</w:t>
      </w:r>
      <w:r w:rsidR="00146821" w:rsidRPr="00B45FCF">
        <w:rPr>
          <w:rFonts w:eastAsia="Calibri"/>
          <w:lang w:val="uk-UA"/>
        </w:rPr>
        <w:t xml:space="preserve">ОРПОРАТИВНИЙ ІНВЕСТИЦІЙНИЙ </w:t>
      </w:r>
      <w:r w:rsidR="00B37834">
        <w:rPr>
          <w:rFonts w:eastAsia="Calibri"/>
          <w:lang w:val="uk-UA"/>
        </w:rPr>
        <w:t xml:space="preserve">                                </w:t>
      </w:r>
      <w:r w:rsidR="00146821" w:rsidRPr="00B45FCF">
        <w:rPr>
          <w:rFonts w:eastAsia="Calibri"/>
          <w:lang w:val="uk-UA"/>
        </w:rPr>
        <w:t>ФОНД «</w:t>
      </w:r>
      <w:r w:rsidR="005A4277">
        <w:rPr>
          <w:rFonts w:eastAsia="Calibri"/>
          <w:lang w:val="uk-UA"/>
        </w:rPr>
        <w:t>СИНЕРГІЯ-</w:t>
      </w:r>
      <w:r w:rsidR="005A5A50">
        <w:rPr>
          <w:rFonts w:eastAsia="Calibri"/>
          <w:lang w:val="uk-UA"/>
        </w:rPr>
        <w:t>4</w:t>
      </w:r>
      <w:r w:rsidR="00146821" w:rsidRPr="00B45FCF">
        <w:rPr>
          <w:rFonts w:eastAsia="Calibri"/>
          <w:lang w:val="uk-UA"/>
        </w:rPr>
        <w:t>»</w:t>
      </w:r>
    </w:p>
    <w:p w14:paraId="65A37514" w14:textId="77777777" w:rsidR="00146821" w:rsidRPr="00B45FCF" w:rsidRDefault="00146821" w:rsidP="00146821">
      <w:pPr>
        <w:spacing w:before="120" w:line="280" w:lineRule="exact"/>
        <w:rPr>
          <w:rFonts w:eastAsia="Calibri"/>
          <w:lang w:val="uk-UA"/>
        </w:rPr>
      </w:pPr>
      <w:r w:rsidRPr="00B45FCF">
        <w:rPr>
          <w:rFonts w:eastAsia="Calibri"/>
          <w:lang w:val="uk-UA"/>
        </w:rPr>
        <w:t xml:space="preserve">Учасникам </w:t>
      </w:r>
    </w:p>
    <w:p w14:paraId="13386B76" w14:textId="2ECB21CD" w:rsidR="00A61359" w:rsidRPr="00A61359" w:rsidRDefault="00A61359" w:rsidP="00146821">
      <w:pPr>
        <w:spacing w:before="120" w:after="120" w:line="280" w:lineRule="exact"/>
        <w:rPr>
          <w:b/>
          <w:lang w:val="uk-UA"/>
        </w:rPr>
      </w:pPr>
      <w:r w:rsidRPr="005A5A50">
        <w:rPr>
          <w:b/>
          <w:lang w:val="uk-UA"/>
        </w:rPr>
        <w:t>ПРИВАТНОГО</w:t>
      </w:r>
      <w:r w:rsidRPr="00A61359">
        <w:rPr>
          <w:b/>
          <w:lang w:val="uk-UA"/>
        </w:rPr>
        <w:t xml:space="preserve"> АКЦІОНЕРН</w:t>
      </w:r>
      <w:r>
        <w:rPr>
          <w:b/>
          <w:lang w:val="uk-UA"/>
        </w:rPr>
        <w:t>ОГО</w:t>
      </w:r>
      <w:r w:rsidRPr="00A61359">
        <w:rPr>
          <w:b/>
          <w:lang w:val="uk-UA"/>
        </w:rPr>
        <w:t xml:space="preserve"> ТОВАРИСТВ</w:t>
      </w:r>
      <w:r>
        <w:rPr>
          <w:b/>
          <w:lang w:val="uk-UA"/>
        </w:rPr>
        <w:t>А</w:t>
      </w:r>
      <w:r w:rsidRPr="00A61359">
        <w:rPr>
          <w:b/>
          <w:lang w:val="uk-UA"/>
        </w:rPr>
        <w:t xml:space="preserve"> «КІНТО»</w:t>
      </w:r>
    </w:p>
    <w:p w14:paraId="107B6714" w14:textId="767F5126" w:rsidR="00146821" w:rsidRPr="00B45FCF" w:rsidRDefault="00146821" w:rsidP="00146821">
      <w:pPr>
        <w:spacing w:before="120" w:after="120" w:line="280" w:lineRule="exact"/>
        <w:rPr>
          <w:rFonts w:eastAsia="Calibri"/>
          <w:lang w:val="uk-UA"/>
        </w:rPr>
      </w:pPr>
      <w:r w:rsidRPr="00B45FCF">
        <w:rPr>
          <w:rFonts w:eastAsia="Calibri"/>
          <w:lang w:val="uk-UA"/>
        </w:rPr>
        <w:t>Національній комісії з цінних паперів та фондового ринку</w:t>
      </w:r>
    </w:p>
    <w:p w14:paraId="7041E319" w14:textId="77777777" w:rsidR="00C97BD5" w:rsidRPr="005F38DE" w:rsidRDefault="00C97BD5" w:rsidP="00FA4E4B">
      <w:pPr>
        <w:autoSpaceDE w:val="0"/>
        <w:autoSpaceDN w:val="0"/>
        <w:adjustRightInd w:val="0"/>
        <w:spacing w:after="120" w:line="240" w:lineRule="auto"/>
        <w:jc w:val="both"/>
        <w:rPr>
          <w:lang w:val="uk-UA"/>
        </w:rPr>
      </w:pPr>
    </w:p>
    <w:p w14:paraId="2AB238FC" w14:textId="77777777" w:rsidR="00C97BD5" w:rsidRPr="005F38DE" w:rsidRDefault="00C97BD5" w:rsidP="00FA4E4B">
      <w:pPr>
        <w:spacing w:after="120" w:line="240" w:lineRule="auto"/>
        <w:jc w:val="both"/>
        <w:rPr>
          <w:b/>
          <w:i/>
          <w:lang w:val="uk-UA"/>
        </w:rPr>
      </w:pPr>
      <w:bookmarkStart w:id="0" w:name="_Toc508813518"/>
      <w:bookmarkStart w:id="1" w:name="_Toc508813611"/>
      <w:r w:rsidRPr="005F38DE">
        <w:rPr>
          <w:b/>
          <w:lang w:val="uk-UA"/>
        </w:rPr>
        <w:t>Звіт щодо аудиту фінансової звітності</w:t>
      </w:r>
      <w:bookmarkEnd w:id="0"/>
      <w:bookmarkEnd w:id="1"/>
    </w:p>
    <w:p w14:paraId="1240DB9D" w14:textId="77777777" w:rsidR="00C97BD5" w:rsidRPr="005F38DE" w:rsidRDefault="00C97BD5" w:rsidP="00FA4E4B">
      <w:pPr>
        <w:autoSpaceDE w:val="0"/>
        <w:autoSpaceDN w:val="0"/>
        <w:adjustRightInd w:val="0"/>
        <w:spacing w:after="120" w:line="240" w:lineRule="auto"/>
        <w:jc w:val="both"/>
        <w:rPr>
          <w:b/>
          <w:bCs/>
          <w:color w:val="000000"/>
          <w:lang w:val="uk-UA"/>
        </w:rPr>
      </w:pPr>
    </w:p>
    <w:p w14:paraId="5D35D520" w14:textId="3DEA7FB5" w:rsidR="00C97BD5" w:rsidRPr="0064175D" w:rsidRDefault="00C97BD5" w:rsidP="00FA4E4B">
      <w:pPr>
        <w:autoSpaceDE w:val="0"/>
        <w:autoSpaceDN w:val="0"/>
        <w:adjustRightInd w:val="0"/>
        <w:spacing w:after="120" w:line="240" w:lineRule="auto"/>
        <w:jc w:val="both"/>
        <w:rPr>
          <w:i/>
          <w:color w:val="000000"/>
          <w:lang w:val="uk-UA"/>
        </w:rPr>
      </w:pPr>
      <w:r w:rsidRPr="005F38DE">
        <w:rPr>
          <w:b/>
          <w:color w:val="000000"/>
          <w:lang w:val="uk-UA"/>
        </w:rPr>
        <w:t>Думка</w:t>
      </w:r>
      <w:r>
        <w:rPr>
          <w:b/>
          <w:color w:val="000000"/>
          <w:lang w:val="uk-UA"/>
        </w:rPr>
        <w:t xml:space="preserve"> </w:t>
      </w:r>
    </w:p>
    <w:p w14:paraId="0CE9D01C" w14:textId="31911C4B" w:rsidR="008443D9" w:rsidRPr="008443D9" w:rsidRDefault="008443D9" w:rsidP="008443D9">
      <w:pPr>
        <w:spacing w:before="120" w:after="120" w:line="280" w:lineRule="exact"/>
        <w:jc w:val="both"/>
        <w:rPr>
          <w:rFonts w:eastAsia="Calibri"/>
          <w:lang w:val="uk-UA"/>
        </w:rPr>
      </w:pPr>
      <w:r w:rsidRPr="008443D9">
        <w:rPr>
          <w:rFonts w:eastAsia="Calibri"/>
          <w:lang w:val="uk-UA"/>
        </w:rPr>
        <w:t xml:space="preserve">Ми провели аудит фінансової </w:t>
      </w:r>
      <w:r w:rsidRPr="005A5A50">
        <w:rPr>
          <w:rFonts w:eastAsia="Calibri"/>
          <w:lang w:val="uk-UA"/>
        </w:rPr>
        <w:t xml:space="preserve">звітності </w:t>
      </w:r>
      <w:bookmarkStart w:id="2" w:name="_Hlk2763814"/>
      <w:r w:rsidR="009828B6">
        <w:rPr>
          <w:rFonts w:eastAsia="Calibri"/>
          <w:lang w:val="uk-UA"/>
        </w:rPr>
        <w:t>ПУБЛІЧНОГО</w:t>
      </w:r>
      <w:r w:rsidR="00743D4A">
        <w:rPr>
          <w:rFonts w:eastAsia="Calibri"/>
          <w:lang w:val="uk-UA"/>
        </w:rPr>
        <w:t xml:space="preserve"> </w:t>
      </w:r>
      <w:r w:rsidRPr="008443D9">
        <w:rPr>
          <w:rFonts w:eastAsia="Calibri"/>
          <w:lang w:val="uk-UA"/>
        </w:rPr>
        <w:t>АКЦІОНЕРНОГО ТОВАРИСТВА «ЗАКРИТИЙ НЕДИВЕРСИФІКОВАНИЙ КОРПОРАТИВНИЙ ІНВЕСТИЦІЙНИЙ ФОНД «</w:t>
      </w:r>
      <w:r>
        <w:rPr>
          <w:rFonts w:eastAsia="Calibri"/>
          <w:lang w:val="uk-UA"/>
        </w:rPr>
        <w:t>СИНЕРГІЯ-</w:t>
      </w:r>
      <w:r w:rsidR="005A5A50">
        <w:rPr>
          <w:rFonts w:eastAsia="Calibri"/>
          <w:lang w:val="uk-UA"/>
        </w:rPr>
        <w:t>4</w:t>
      </w:r>
      <w:r w:rsidRPr="008443D9">
        <w:rPr>
          <w:rFonts w:eastAsia="Calibri"/>
          <w:lang w:val="uk-UA"/>
        </w:rPr>
        <w:t>»</w:t>
      </w:r>
      <w:r w:rsidRPr="008443D9" w:rsidDel="008505E3">
        <w:rPr>
          <w:rFonts w:eastAsia="Calibri"/>
          <w:lang w:val="uk-UA"/>
        </w:rPr>
        <w:t xml:space="preserve"> </w:t>
      </w:r>
      <w:bookmarkEnd w:id="2"/>
      <w:r w:rsidRPr="008443D9">
        <w:rPr>
          <w:rFonts w:eastAsia="Calibri"/>
          <w:lang w:val="uk-UA"/>
        </w:rPr>
        <w:t xml:space="preserve">(далі – Фонд), активи якого перебувають в управлінні </w:t>
      </w:r>
      <w:r w:rsidR="00A61359" w:rsidRPr="00A61359">
        <w:rPr>
          <w:b/>
          <w:lang w:val="uk-UA"/>
        </w:rPr>
        <w:t>ПРИВАТН</w:t>
      </w:r>
      <w:r w:rsidR="00A61359">
        <w:rPr>
          <w:b/>
          <w:lang w:val="uk-UA"/>
        </w:rPr>
        <w:t>ОГО</w:t>
      </w:r>
      <w:r w:rsidR="00A61359" w:rsidRPr="00A61359">
        <w:rPr>
          <w:b/>
          <w:lang w:val="uk-UA"/>
        </w:rPr>
        <w:t xml:space="preserve"> АКЦІОНЕРН</w:t>
      </w:r>
      <w:r w:rsidR="00A61359">
        <w:rPr>
          <w:b/>
          <w:lang w:val="uk-UA"/>
        </w:rPr>
        <w:t>ОГО</w:t>
      </w:r>
      <w:r w:rsidR="00A61359" w:rsidRPr="00A61359">
        <w:rPr>
          <w:b/>
          <w:lang w:val="uk-UA"/>
        </w:rPr>
        <w:t xml:space="preserve"> ТОВАРИСТВ</w:t>
      </w:r>
      <w:r w:rsidR="00A61359">
        <w:rPr>
          <w:b/>
          <w:lang w:val="uk-UA"/>
        </w:rPr>
        <w:t>А</w:t>
      </w:r>
      <w:r w:rsidR="00A61359" w:rsidRPr="00A61359">
        <w:rPr>
          <w:b/>
          <w:lang w:val="uk-UA"/>
        </w:rPr>
        <w:t xml:space="preserve"> «КІНТО»</w:t>
      </w:r>
      <w:r w:rsidRPr="008443D9">
        <w:rPr>
          <w:rFonts w:eastAsia="Aptos"/>
          <w:color w:val="333333"/>
          <w:shd w:val="clear" w:color="auto" w:fill="FFFFFF"/>
          <w:lang w:val="uk-UA"/>
        </w:rPr>
        <w:t xml:space="preserve"> (далі - Компанія)</w:t>
      </w:r>
      <w:r w:rsidRPr="008443D9">
        <w:rPr>
          <w:rFonts w:eastAsia="Calibri"/>
          <w:lang w:val="uk-UA"/>
        </w:rPr>
        <w:t xml:space="preserve">, </w:t>
      </w:r>
      <w:bookmarkStart w:id="3" w:name="_Hlk2851427"/>
      <w:r w:rsidRPr="008443D9">
        <w:rPr>
          <w:rFonts w:eastAsia="Calibri"/>
          <w:lang w:val="uk-UA"/>
        </w:rPr>
        <w:t>що складається з балансу (звіту про фінансовий стан) на 31 грудня 202</w:t>
      </w:r>
      <w:r w:rsidR="00507537">
        <w:rPr>
          <w:rFonts w:eastAsia="Calibri"/>
          <w:lang w:val="uk-UA"/>
        </w:rPr>
        <w:t>4</w:t>
      </w:r>
      <w:r w:rsidRPr="008443D9">
        <w:rPr>
          <w:rFonts w:eastAsia="Calibri"/>
          <w:lang w:val="uk-UA"/>
        </w:rPr>
        <w:t xml:space="preserve"> року, </w:t>
      </w:r>
      <w:bookmarkStart w:id="4" w:name="_Hlk161310439"/>
      <w:r w:rsidRPr="008443D9">
        <w:rPr>
          <w:rFonts w:eastAsia="Calibri"/>
          <w:lang w:val="uk-UA"/>
        </w:rPr>
        <w:t>звіту про фінансові результати (звіт про сукупний дохід), звіту про власний капітал, звіту про рух грошових коштів</w:t>
      </w:r>
      <w:bookmarkEnd w:id="4"/>
      <w:r w:rsidRPr="008443D9">
        <w:rPr>
          <w:rFonts w:eastAsia="Calibri"/>
          <w:lang w:val="uk-UA"/>
        </w:rPr>
        <w:t xml:space="preserve"> (за прямим методом) за рік, що закінчився зазначеною датою, та приміток до фінансової звітності, включаючи стислий виклад значущих облікових політик. </w:t>
      </w:r>
    </w:p>
    <w:bookmarkEnd w:id="3"/>
    <w:p w14:paraId="5C916C15" w14:textId="78F1DFE2" w:rsidR="00B45FCF" w:rsidRDefault="00B45FCF" w:rsidP="00B45FCF">
      <w:pPr>
        <w:spacing w:before="120" w:after="120" w:line="280" w:lineRule="exact"/>
        <w:jc w:val="both"/>
        <w:rPr>
          <w:rFonts w:eastAsia="Calibri"/>
          <w:lang w:val="uk-UA"/>
        </w:rPr>
      </w:pPr>
      <w:r w:rsidRPr="00B45FCF">
        <w:rPr>
          <w:rFonts w:eastAsia="Calibri"/>
          <w:lang w:val="uk-UA"/>
        </w:rPr>
        <w:t>На нашу думку, фінансова звітність, що додається, відображає достовірно, в усіх суттєвих аспектах фінансовий стан Фонду на 31 грудня 202</w:t>
      </w:r>
      <w:r w:rsidR="00507537">
        <w:rPr>
          <w:rFonts w:eastAsia="Calibri"/>
          <w:lang w:val="uk-UA"/>
        </w:rPr>
        <w:t>4</w:t>
      </w:r>
      <w:r w:rsidRPr="00B45FCF">
        <w:rPr>
          <w:rFonts w:eastAsia="Calibri"/>
          <w:lang w:val="uk-UA"/>
        </w:rPr>
        <w:t xml:space="preserve"> року, та його фінансові результати і грошові потоки за рік, що закінчився зазначеною датою, відповідно до Міжнародних стандартів фінансової звітності («МСФЗ») та відповідає вимогам законодавства з питань її складання.</w:t>
      </w:r>
    </w:p>
    <w:p w14:paraId="43E77A8F" w14:textId="77777777" w:rsidR="00B45FCF" w:rsidRPr="00743D4A" w:rsidRDefault="00B45FCF" w:rsidP="00B45FCF">
      <w:pPr>
        <w:pStyle w:val="3"/>
        <w:rPr>
          <w:rFonts w:ascii="Times New Roman" w:hAnsi="Times New Roman" w:cs="Times New Roman"/>
          <w:color w:val="auto"/>
        </w:rPr>
      </w:pPr>
      <w:r w:rsidRPr="00743D4A">
        <w:rPr>
          <w:rFonts w:ascii="Times New Roman" w:hAnsi="Times New Roman" w:cs="Times New Roman"/>
          <w:color w:val="auto"/>
        </w:rPr>
        <w:t xml:space="preserve">Основа для думки </w:t>
      </w:r>
    </w:p>
    <w:p w14:paraId="1D86B337" w14:textId="0D414ED6" w:rsidR="008443D9" w:rsidRDefault="008443D9" w:rsidP="005A4277">
      <w:pPr>
        <w:spacing w:before="120" w:after="120" w:line="280" w:lineRule="exact"/>
        <w:jc w:val="both"/>
        <w:rPr>
          <w:rFonts w:eastAsia="Calibri"/>
          <w:lang w:val="uk-UA"/>
        </w:rPr>
      </w:pPr>
      <w:r w:rsidRPr="005A4277">
        <w:rPr>
          <w:rFonts w:eastAsia="Calibri"/>
          <w:lang w:val="uk-UA"/>
        </w:rPr>
        <w:t>Ми провели аудит відповідно до Міжнародних стандартів аудиту (МСА).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Фонду згідно з Міжнародним Кодексом етики професійних бухгалтерів (включаючи Міжнародні стандарти незалежності) (далі – Кодекс) та етичними вимогами, застосовними до нашого аудиту фінансової звітності відповідно до Закону України «Про аудит фінансової звітності та аудиторську діяльність», а також виконали інші обов’язки з етики відповідно до цих вимог та Кодексу. Ми вважаємо, що отримані нами аудиторські докази є достатніми і прийнятними для використання їх як основи для нашої думки.</w:t>
      </w:r>
    </w:p>
    <w:p w14:paraId="146D7DFB" w14:textId="77777777" w:rsidR="00C97BD5" w:rsidRPr="00642021" w:rsidRDefault="00C97BD5" w:rsidP="00FA4E4B">
      <w:pPr>
        <w:autoSpaceDE w:val="0"/>
        <w:autoSpaceDN w:val="0"/>
        <w:adjustRightInd w:val="0"/>
        <w:spacing w:after="120" w:line="240" w:lineRule="auto"/>
        <w:jc w:val="both"/>
        <w:rPr>
          <w:b/>
          <w:color w:val="000000"/>
          <w:lang w:val="uk-UA"/>
        </w:rPr>
      </w:pPr>
      <w:r w:rsidRPr="00642021">
        <w:rPr>
          <w:b/>
          <w:color w:val="000000"/>
          <w:lang w:val="uk-UA"/>
        </w:rPr>
        <w:t>Суттєва невизначеність, що стосується безперервності діяльності</w:t>
      </w:r>
    </w:p>
    <w:p w14:paraId="667C9D27" w14:textId="0620F2DC" w:rsidR="00F232DF" w:rsidRDefault="00005A3A" w:rsidP="00F232DF">
      <w:pPr>
        <w:spacing w:after="120" w:line="280" w:lineRule="exact"/>
        <w:jc w:val="both"/>
        <w:rPr>
          <w:rFonts w:eastAsia="Calibri"/>
          <w:lang w:val="uk-UA"/>
        </w:rPr>
      </w:pPr>
      <w:bookmarkStart w:id="5" w:name="_Hlk127803299"/>
      <w:r w:rsidRPr="00005A3A">
        <w:rPr>
          <w:rFonts w:eastAsia="Calibri"/>
          <w:lang w:val="uk-UA"/>
        </w:rPr>
        <w:t xml:space="preserve">Ми звертаємо увагу на Примітку </w:t>
      </w:r>
      <w:r w:rsidR="00A118A4">
        <w:rPr>
          <w:rFonts w:eastAsia="Calibri"/>
          <w:lang w:val="uk-UA"/>
        </w:rPr>
        <w:t>2.5.1</w:t>
      </w:r>
      <w:r w:rsidRPr="00005A3A">
        <w:rPr>
          <w:rFonts w:eastAsia="Calibri"/>
          <w:lang w:val="uk-UA"/>
        </w:rPr>
        <w:t xml:space="preserve"> «Припущення про безперервність діяльності» у фінансовій звітності, в якій розкривається, що з 24 лютого 2022 року на діяльність Фонду </w:t>
      </w:r>
      <w:r w:rsidRPr="00005A3A">
        <w:rPr>
          <w:rFonts w:eastAsia="Calibri"/>
          <w:lang w:val="uk-UA"/>
        </w:rPr>
        <w:lastRenderedPageBreak/>
        <w:t>та його контрагентів суттєво впливає триваюче повномасштабне військове вторгнення в Україну з боку російської федерації та що подальший розвиток подій, терміни припинення цих подій та їх наслідки є невизначеними.</w:t>
      </w:r>
      <w:r w:rsidR="00F232DF">
        <w:rPr>
          <w:rFonts w:eastAsia="Calibri"/>
          <w:lang w:val="uk-UA"/>
        </w:rPr>
        <w:t xml:space="preserve"> Ці події або умови разом вказують на те, що існує суттєва невизначеність, що може поставити під значний сумнів здатність Фонду продовжувати свою діяльність на безперервній основі у майбутньому. Нашу думку щодо цього питання не було модифіковано.</w:t>
      </w:r>
    </w:p>
    <w:bookmarkEnd w:id="5"/>
    <w:p w14:paraId="2CD92E85" w14:textId="77777777" w:rsidR="00C97BD5" w:rsidRDefault="00C97BD5" w:rsidP="00FA4E4B">
      <w:pPr>
        <w:autoSpaceDE w:val="0"/>
        <w:autoSpaceDN w:val="0"/>
        <w:adjustRightInd w:val="0"/>
        <w:spacing w:after="120" w:line="240" w:lineRule="auto"/>
        <w:jc w:val="both"/>
        <w:rPr>
          <w:b/>
          <w:bCs/>
          <w:color w:val="000000"/>
          <w:lang w:val="uk-UA"/>
        </w:rPr>
      </w:pPr>
      <w:r>
        <w:rPr>
          <w:b/>
          <w:bCs/>
          <w:color w:val="000000"/>
          <w:lang w:val="uk-UA"/>
        </w:rPr>
        <w:t xml:space="preserve">Інформація, що не є фінансовою звітністю та звітом аудитора щодо неї </w:t>
      </w:r>
    </w:p>
    <w:p w14:paraId="2D68FFB1" w14:textId="77777777" w:rsidR="009B09E0" w:rsidRPr="009B09E0" w:rsidRDefault="009B09E0" w:rsidP="009B09E0">
      <w:pPr>
        <w:spacing w:before="120" w:after="120" w:line="280" w:lineRule="exact"/>
        <w:jc w:val="both"/>
        <w:rPr>
          <w:rFonts w:eastAsia="Calibri"/>
          <w:lang w:val="uk-UA"/>
        </w:rPr>
      </w:pPr>
      <w:bookmarkStart w:id="6" w:name="_Hlk33777912"/>
      <w:r w:rsidRPr="009B09E0">
        <w:rPr>
          <w:rFonts w:eastAsia="Calibri"/>
          <w:lang w:val="uk-UA"/>
        </w:rPr>
        <w:t xml:space="preserve">Управлінський персонал Компанії несе відповідальність за іншу інформацію. </w:t>
      </w:r>
      <w:bookmarkStart w:id="7" w:name="_Hlk104564598"/>
      <w:r w:rsidRPr="009B09E0">
        <w:rPr>
          <w:rFonts w:eastAsia="Calibri"/>
          <w:lang w:val="uk-UA"/>
        </w:rPr>
        <w:t xml:space="preserve">Інша інформація складається з інформації, яка міститься в Річній інформації Фонду про результати діяльності та розрахунок вартості чистих активів інститутів спільного інвестування, що складається Компанією відповідно до Положення про порядок складання та розкриття інформації компаніями з управління активами та особами, що здійснюють управління активами недержавних пенсійних фондів, та подання відповідних документів до Національної комісії з цінних паперів та фондового ринку від 02.10.2012 № 1343 (далі – Річна інформація), але не є фінансовою звітністю та нашим звітом щодо неї. </w:t>
      </w:r>
      <w:bookmarkEnd w:id="7"/>
      <w:r w:rsidRPr="009B09E0">
        <w:rPr>
          <w:rFonts w:eastAsia="Calibri"/>
          <w:lang w:val="uk-UA"/>
        </w:rPr>
        <w:t>Наша думка щодо фінансової звітності не поширюється на іншу інформацію та ми не робимо висновок з будь-яким рівнем впевненості щодо цієї іншої інформації.</w:t>
      </w:r>
    </w:p>
    <w:p w14:paraId="3025E552"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У зв’язку з нашим аудитом фінансової звітності нашою відповідальністю є ознайомитися з іншою інформацією та при цьому розглянути, чи існує суттєва невідповідність між іншою інформацією та фінансовою звітністю або нашими знаннями, отриманими під час аудиту, або чи ця інформація виглядає такою, що не відповідає вимогам законодавства або чи ця інформація має вигляд такої, що містить суттєве викривлення. Якщо на основі проведеної нами роботи ми доходимо висновку, що існує суттєве викривлення цієї іншої інформації, отриманої до дати звіту аудитора, ми зобов’язані повідомити про цей факт. Ми не виявили таких фактів, які потрібно було б включити до звіту.</w:t>
      </w:r>
    </w:p>
    <w:bookmarkEnd w:id="6"/>
    <w:p w14:paraId="175122F9" w14:textId="3987D94A" w:rsidR="00C97BD5" w:rsidRPr="005F38DE" w:rsidRDefault="00C97BD5" w:rsidP="003F69D0">
      <w:pPr>
        <w:autoSpaceDE w:val="0"/>
        <w:autoSpaceDN w:val="0"/>
        <w:adjustRightInd w:val="0"/>
        <w:spacing w:before="120" w:after="120" w:line="264" w:lineRule="auto"/>
        <w:jc w:val="both"/>
        <w:rPr>
          <w:b/>
          <w:bCs/>
          <w:color w:val="000000"/>
          <w:lang w:val="uk-UA"/>
        </w:rPr>
      </w:pPr>
      <w:r w:rsidRPr="005F38DE">
        <w:rPr>
          <w:b/>
          <w:bCs/>
          <w:color w:val="000000"/>
          <w:lang w:val="uk-UA"/>
        </w:rPr>
        <w:t xml:space="preserve">Відповідальність управлінського персоналу </w:t>
      </w:r>
      <w:r w:rsidR="009B09E0">
        <w:rPr>
          <w:b/>
          <w:bCs/>
          <w:color w:val="000000"/>
          <w:lang w:val="uk-UA"/>
        </w:rPr>
        <w:t>Компанії</w:t>
      </w:r>
      <w:r w:rsidRPr="005F38DE">
        <w:rPr>
          <w:b/>
          <w:bCs/>
          <w:color w:val="000000"/>
          <w:lang w:val="uk-UA"/>
        </w:rPr>
        <w:t xml:space="preserve"> та </w:t>
      </w:r>
      <w:r w:rsidR="009B09E0">
        <w:rPr>
          <w:b/>
          <w:bCs/>
          <w:color w:val="000000"/>
          <w:lang w:val="uk-UA"/>
        </w:rPr>
        <w:t>Наглядової ради</w:t>
      </w:r>
      <w:r w:rsidRPr="005F38DE">
        <w:rPr>
          <w:b/>
          <w:bCs/>
          <w:color w:val="000000"/>
          <w:lang w:val="uk-UA"/>
        </w:rPr>
        <w:t xml:space="preserve"> Фонду за фінансову звітність</w:t>
      </w:r>
    </w:p>
    <w:p w14:paraId="52F3EC72"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 xml:space="preserve">Управлінський персонал Компанії несе відповідальність за складання і достовірне подання фінансової звітності Фонду відповідно до МСФЗ та за таку систему внутрішнього контролю, яку управлінський персонал Компанії визначає потрібною для того, щоб забезпечити складання фінансової звітності Фонду, що не містить суттєвих викривлень внаслідок шахрайства або помилки. </w:t>
      </w:r>
    </w:p>
    <w:p w14:paraId="72C2C2B4"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 xml:space="preserve">При складанні фінансової звітності Фонду управлінський персонал Компанії несе відповідальність за оцінку здатності Фонду продовжувати свою діяльність на безперервній основі, розкриваючи, де це </w:t>
      </w:r>
      <w:proofErr w:type="spellStart"/>
      <w:r w:rsidRPr="009B09E0">
        <w:rPr>
          <w:rFonts w:eastAsia="Calibri"/>
          <w:lang w:val="uk-UA"/>
        </w:rPr>
        <w:t>застосовно</w:t>
      </w:r>
      <w:proofErr w:type="spellEnd"/>
      <w:r w:rsidRPr="009B09E0">
        <w:rPr>
          <w:rFonts w:eastAsia="Calibri"/>
          <w:lang w:val="uk-UA"/>
        </w:rPr>
        <w:t xml:space="preserve">,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Компанії або планує ліквідувати Фонд чи припинити діяльність, або немає інших реальних альтернатив цьому. </w:t>
      </w:r>
    </w:p>
    <w:p w14:paraId="34B465CF" w14:textId="6FA40E53" w:rsidR="009B09E0" w:rsidRDefault="009B09E0" w:rsidP="009B09E0">
      <w:pPr>
        <w:spacing w:before="120" w:after="120" w:line="280" w:lineRule="exact"/>
        <w:jc w:val="both"/>
        <w:rPr>
          <w:rFonts w:eastAsia="Calibri"/>
          <w:lang w:val="uk-UA"/>
        </w:rPr>
      </w:pPr>
      <w:r w:rsidRPr="009B09E0">
        <w:rPr>
          <w:rFonts w:eastAsia="Calibri"/>
          <w:lang w:val="uk-UA"/>
        </w:rPr>
        <w:t>Наглядова рада Фонду несе відповідальність за нагляд за процесом фінансового звітування Фонду.</w:t>
      </w:r>
    </w:p>
    <w:p w14:paraId="5623889B" w14:textId="77777777" w:rsidR="00C97BD5" w:rsidRPr="005F38DE" w:rsidRDefault="00C97BD5" w:rsidP="00FA4E4B">
      <w:pPr>
        <w:autoSpaceDE w:val="0"/>
        <w:autoSpaceDN w:val="0"/>
        <w:adjustRightInd w:val="0"/>
        <w:spacing w:after="120" w:line="240" w:lineRule="auto"/>
        <w:jc w:val="both"/>
        <w:rPr>
          <w:b/>
          <w:bCs/>
          <w:color w:val="000000"/>
          <w:lang w:val="uk-UA"/>
        </w:rPr>
      </w:pPr>
      <w:bookmarkStart w:id="8" w:name="_GoBack"/>
      <w:bookmarkEnd w:id="8"/>
      <w:r w:rsidRPr="005F38DE">
        <w:rPr>
          <w:b/>
          <w:bCs/>
          <w:color w:val="000000"/>
          <w:lang w:val="uk-UA"/>
        </w:rPr>
        <w:t>Відповідальність аудитора за аудит фінансової звітності</w:t>
      </w:r>
    </w:p>
    <w:p w14:paraId="2C3C82E5" w14:textId="77777777" w:rsidR="00C97BD5" w:rsidRPr="005F38DE" w:rsidRDefault="00C97BD5" w:rsidP="00FA4E4B">
      <w:pPr>
        <w:autoSpaceDE w:val="0"/>
        <w:autoSpaceDN w:val="0"/>
        <w:adjustRightInd w:val="0"/>
        <w:spacing w:after="120" w:line="240" w:lineRule="auto"/>
        <w:jc w:val="both"/>
        <w:rPr>
          <w:bCs/>
          <w:color w:val="000000"/>
          <w:lang w:val="uk-UA"/>
        </w:rPr>
      </w:pPr>
      <w:r w:rsidRPr="005F38DE">
        <w:rPr>
          <w:bCs/>
          <w:color w:val="000000"/>
          <w:lang w:val="uk-UA"/>
        </w:rPr>
        <w:t>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w:t>
      </w:r>
      <w:r w:rsidRPr="005F38DE">
        <w:rPr>
          <w:bCs/>
          <w:color w:val="000000"/>
        </w:rPr>
        <w:t xml:space="preserve"> </w:t>
      </w:r>
      <w:r w:rsidRPr="005F38DE">
        <w:rPr>
          <w:bCs/>
          <w:color w:val="000000"/>
          <w:lang w:val="uk-UA"/>
        </w:rPr>
        <w:t xml:space="preserve">проведений відповідно до МСА, завжди виявить </w:t>
      </w:r>
      <w:r w:rsidRPr="005F38DE">
        <w:rPr>
          <w:bCs/>
          <w:color w:val="000000"/>
          <w:lang w:val="uk-UA"/>
        </w:rPr>
        <w:lastRenderedPageBreak/>
        <w:t>суттєве викривлення, якщо воно існує.</w:t>
      </w:r>
      <w:r w:rsidRPr="005F38DE">
        <w:rPr>
          <w:b/>
          <w:bCs/>
          <w:color w:val="000000"/>
          <w:lang w:val="uk-UA"/>
        </w:rPr>
        <w:t xml:space="preserve"> </w:t>
      </w:r>
      <w:r w:rsidRPr="005F38DE">
        <w:rPr>
          <w:bCs/>
          <w:color w:val="000000"/>
          <w:lang w:val="uk-UA"/>
        </w:rPr>
        <w:t>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14:paraId="287643D7" w14:textId="02EECFAB" w:rsidR="00C97BD5" w:rsidRPr="00743D4A" w:rsidRDefault="00C97BD5" w:rsidP="00FA4E4B">
      <w:pPr>
        <w:autoSpaceDE w:val="0"/>
        <w:autoSpaceDN w:val="0"/>
        <w:adjustRightInd w:val="0"/>
        <w:spacing w:after="120" w:line="240" w:lineRule="auto"/>
        <w:jc w:val="both"/>
        <w:rPr>
          <w:bCs/>
          <w:color w:val="000000"/>
          <w:lang w:val="uk-UA"/>
        </w:rPr>
      </w:pPr>
      <w:r w:rsidRPr="005F38DE">
        <w:rPr>
          <w:bCs/>
          <w:color w:val="000000"/>
          <w:lang w:val="uk-UA"/>
        </w:rPr>
        <w:t>Виконуючи аудит відповідно до вимог МСА, ми використовуємо професійне судження та професійний скептицизм протягом усього завдання з аудиту.</w:t>
      </w:r>
      <w:r w:rsidR="009B09E0">
        <w:rPr>
          <w:bCs/>
          <w:color w:val="000000"/>
          <w:lang w:val="uk-UA"/>
        </w:rPr>
        <w:t xml:space="preserve"> Крім того, ми:</w:t>
      </w:r>
    </w:p>
    <w:p w14:paraId="5C154EDE" w14:textId="5E9DBC74" w:rsidR="00C97BD5" w:rsidRPr="005F38DE" w:rsidRDefault="000A3DC0" w:rsidP="000A3DC0">
      <w:pPr>
        <w:pStyle w:val="af2"/>
        <w:numPr>
          <w:ilvl w:val="0"/>
          <w:numId w:val="1"/>
        </w:numPr>
        <w:tabs>
          <w:tab w:val="left" w:pos="709"/>
          <w:tab w:val="left" w:pos="993"/>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w:t>
      </w:r>
      <w:r w:rsidR="005A5A50">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 xml:space="preserve">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w:t>
      </w:r>
      <w:r w:rsidR="005A5A50">
        <w:rPr>
          <w:rFonts w:ascii="Times New Roman" w:hAnsi="Times New Roman" w:cs="Times New Roman"/>
          <w:bCs/>
          <w:color w:val="000000"/>
          <w:sz w:val="24"/>
          <w:szCs w:val="24"/>
          <w:lang w:val="uk-UA"/>
        </w:rPr>
        <w:t xml:space="preserve">невірні </w:t>
      </w:r>
      <w:r w:rsidR="00C97BD5" w:rsidRPr="005F38DE">
        <w:rPr>
          <w:rFonts w:ascii="Times New Roman" w:hAnsi="Times New Roman" w:cs="Times New Roman"/>
          <w:bCs/>
          <w:color w:val="000000"/>
          <w:sz w:val="24"/>
          <w:szCs w:val="24"/>
          <w:lang w:val="uk-UA"/>
        </w:rPr>
        <w:t>твердження або нехтування заходами внутрішнього контролю;</w:t>
      </w:r>
    </w:p>
    <w:p w14:paraId="387F8A98" w14:textId="77777777" w:rsidR="00C97BD5" w:rsidRDefault="000A3DC0" w:rsidP="000A3DC0">
      <w:pPr>
        <w:pStyle w:val="af2"/>
        <w:numPr>
          <w:ilvl w:val="0"/>
          <w:numId w:val="1"/>
        </w:numPr>
        <w:tabs>
          <w:tab w:val="left" w:pos="709"/>
          <w:tab w:val="left" w:pos="851"/>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14:paraId="0FF4AAEF" w14:textId="0F31179F" w:rsidR="00C97BD5" w:rsidRPr="005F38DE" w:rsidRDefault="000A3DC0" w:rsidP="000A3DC0">
      <w:pPr>
        <w:pStyle w:val="af2"/>
        <w:numPr>
          <w:ilvl w:val="0"/>
          <w:numId w:val="1"/>
        </w:numPr>
        <w:tabs>
          <w:tab w:val="left" w:pos="709"/>
          <w:tab w:val="left" w:pos="993"/>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14:paraId="384E51C4" w14:textId="2594512F" w:rsidR="00C97BD5" w:rsidRPr="005F38DE" w:rsidRDefault="000A3DC0" w:rsidP="000A3DC0">
      <w:pPr>
        <w:pStyle w:val="af2"/>
        <w:numPr>
          <w:ilvl w:val="0"/>
          <w:numId w:val="1"/>
        </w:numPr>
        <w:tabs>
          <w:tab w:val="left" w:pos="709"/>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 xml:space="preserve">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w:t>
      </w:r>
      <w:r w:rsidR="005A5A50">
        <w:rPr>
          <w:rFonts w:ascii="Times New Roman" w:hAnsi="Times New Roman" w:cs="Times New Roman"/>
          <w:bCs/>
          <w:color w:val="000000"/>
          <w:sz w:val="24"/>
          <w:szCs w:val="24"/>
          <w:lang w:val="uk-UA"/>
        </w:rPr>
        <w:t>що може</w:t>
      </w:r>
      <w:r w:rsidR="00C97BD5" w:rsidRPr="005F38DE">
        <w:rPr>
          <w:rFonts w:ascii="Times New Roman" w:hAnsi="Times New Roman" w:cs="Times New Roman"/>
          <w:bCs/>
          <w:color w:val="000000"/>
          <w:sz w:val="24"/>
          <w:szCs w:val="24"/>
          <w:lang w:val="uk-UA"/>
        </w:rPr>
        <w:t xml:space="preserve"> поставили б під значний сумнів можливість Фонду продовж</w:t>
      </w:r>
      <w:r w:rsidR="005A5A50">
        <w:rPr>
          <w:rFonts w:ascii="Times New Roman" w:hAnsi="Times New Roman" w:cs="Times New Roman"/>
          <w:bCs/>
          <w:color w:val="000000"/>
          <w:sz w:val="24"/>
          <w:szCs w:val="24"/>
          <w:lang w:val="uk-UA"/>
        </w:rPr>
        <w:t>ува</w:t>
      </w:r>
      <w:r w:rsidR="00C97BD5" w:rsidRPr="005F38DE">
        <w:rPr>
          <w:rFonts w:ascii="Times New Roman" w:hAnsi="Times New Roman" w:cs="Times New Roman"/>
          <w:bCs/>
          <w:color w:val="000000"/>
          <w:sz w:val="24"/>
          <w:szCs w:val="24"/>
          <w:lang w:val="uk-UA"/>
        </w:rPr>
        <w:t xml:space="preserve">ти </w:t>
      </w:r>
      <w:r w:rsidR="005A5A50">
        <w:rPr>
          <w:rFonts w:ascii="Times New Roman" w:hAnsi="Times New Roman" w:cs="Times New Roman"/>
          <w:bCs/>
          <w:color w:val="000000"/>
          <w:sz w:val="24"/>
          <w:szCs w:val="24"/>
          <w:lang w:val="uk-UA"/>
        </w:rPr>
        <w:t>свою</w:t>
      </w:r>
      <w:r w:rsidR="00C97BD5" w:rsidRPr="005F38DE">
        <w:rPr>
          <w:rFonts w:ascii="Times New Roman" w:hAnsi="Times New Roman" w:cs="Times New Roman"/>
          <w:bCs/>
          <w:color w:val="000000"/>
          <w:sz w:val="24"/>
          <w:szCs w:val="24"/>
          <w:lang w:val="uk-UA"/>
        </w:rPr>
        <w:t xml:space="preserve"> діяльність</w:t>
      </w:r>
      <w:r w:rsidR="005A5A50">
        <w:rPr>
          <w:rFonts w:ascii="Times New Roman" w:hAnsi="Times New Roman" w:cs="Times New Roman"/>
          <w:bCs/>
          <w:color w:val="000000"/>
          <w:sz w:val="24"/>
          <w:szCs w:val="24"/>
          <w:lang w:val="uk-UA"/>
        </w:rPr>
        <w:t xml:space="preserve"> на безпере</w:t>
      </w:r>
      <w:r w:rsidR="000366F6">
        <w:rPr>
          <w:rFonts w:ascii="Times New Roman" w:hAnsi="Times New Roman" w:cs="Times New Roman"/>
          <w:bCs/>
          <w:color w:val="000000"/>
          <w:sz w:val="24"/>
          <w:szCs w:val="24"/>
          <w:lang w:val="uk-UA"/>
        </w:rPr>
        <w:t>р</w:t>
      </w:r>
      <w:r w:rsidR="005A5A50">
        <w:rPr>
          <w:rFonts w:ascii="Times New Roman" w:hAnsi="Times New Roman" w:cs="Times New Roman"/>
          <w:bCs/>
          <w:color w:val="000000"/>
          <w:sz w:val="24"/>
          <w:szCs w:val="24"/>
          <w:lang w:val="uk-UA"/>
        </w:rPr>
        <w:t>вній</w:t>
      </w:r>
      <w:r w:rsidR="000366F6">
        <w:rPr>
          <w:rFonts w:ascii="Times New Roman" w:hAnsi="Times New Roman" w:cs="Times New Roman"/>
          <w:bCs/>
          <w:color w:val="000000"/>
          <w:sz w:val="24"/>
          <w:szCs w:val="24"/>
          <w:lang w:val="uk-UA"/>
        </w:rPr>
        <w:t xml:space="preserve"> основі</w:t>
      </w:r>
      <w:r w:rsidR="00C97BD5" w:rsidRPr="005F38DE">
        <w:rPr>
          <w:rFonts w:ascii="Times New Roman" w:hAnsi="Times New Roman" w:cs="Times New Roman"/>
          <w:bCs/>
          <w:color w:val="000000"/>
          <w:sz w:val="24"/>
          <w:szCs w:val="24"/>
          <w:lang w:val="uk-UA"/>
        </w:rPr>
        <w:t xml:space="preserve">. Якщо ми доходимо висновку щодо існування такої суттєвої невизначеності, ми повинні привернути увагу в </w:t>
      </w:r>
      <w:r w:rsidR="000366F6">
        <w:rPr>
          <w:rFonts w:ascii="Times New Roman" w:hAnsi="Times New Roman" w:cs="Times New Roman"/>
          <w:bCs/>
          <w:color w:val="000000"/>
          <w:sz w:val="24"/>
          <w:szCs w:val="24"/>
          <w:lang w:val="uk-UA"/>
        </w:rPr>
        <w:t>н</w:t>
      </w:r>
      <w:r w:rsidR="00970F8A">
        <w:rPr>
          <w:rFonts w:ascii="Times New Roman" w:hAnsi="Times New Roman" w:cs="Times New Roman"/>
          <w:bCs/>
          <w:color w:val="000000"/>
          <w:sz w:val="24"/>
          <w:szCs w:val="24"/>
          <w:lang w:val="uk-UA"/>
        </w:rPr>
        <w:t>а</w:t>
      </w:r>
      <w:r w:rsidR="000366F6">
        <w:rPr>
          <w:rFonts w:ascii="Times New Roman" w:hAnsi="Times New Roman" w:cs="Times New Roman"/>
          <w:bCs/>
          <w:color w:val="000000"/>
          <w:sz w:val="24"/>
          <w:szCs w:val="24"/>
          <w:lang w:val="uk-UA"/>
        </w:rPr>
        <w:t>шому</w:t>
      </w:r>
      <w:r w:rsidR="00C97BD5" w:rsidRPr="005F38DE">
        <w:rPr>
          <w:rFonts w:ascii="Times New Roman" w:hAnsi="Times New Roman" w:cs="Times New Roman"/>
          <w:bCs/>
          <w:color w:val="000000"/>
          <w:sz w:val="24"/>
          <w:szCs w:val="24"/>
          <w:lang w:val="uk-UA"/>
        </w:rPr>
        <w:t xml:space="preserve">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w:t>
      </w:r>
      <w:r w:rsidR="000366F6">
        <w:rPr>
          <w:rFonts w:ascii="Times New Roman" w:hAnsi="Times New Roman" w:cs="Times New Roman"/>
          <w:bCs/>
          <w:color w:val="000000"/>
          <w:sz w:val="24"/>
          <w:szCs w:val="24"/>
          <w:lang w:val="uk-UA"/>
        </w:rPr>
        <w:t>,</w:t>
      </w:r>
      <w:r w:rsidR="00C97BD5" w:rsidRPr="005F38DE">
        <w:rPr>
          <w:rFonts w:ascii="Times New Roman" w:hAnsi="Times New Roman" w:cs="Times New Roman"/>
          <w:bCs/>
          <w:color w:val="000000"/>
          <w:sz w:val="24"/>
          <w:szCs w:val="24"/>
          <w:lang w:val="uk-UA"/>
        </w:rPr>
        <w:t xml:space="preserve"> майбутні події або умови можуть примусити Фонд припинити свою діяльність на безперервній основі;</w:t>
      </w:r>
    </w:p>
    <w:p w14:paraId="2FA395DC" w14:textId="51A263D3" w:rsidR="00C97BD5" w:rsidRPr="005F38DE" w:rsidRDefault="000A3DC0" w:rsidP="000A3DC0">
      <w:pPr>
        <w:pStyle w:val="af2"/>
        <w:numPr>
          <w:ilvl w:val="0"/>
          <w:numId w:val="1"/>
        </w:numPr>
        <w:tabs>
          <w:tab w:val="left" w:pos="709"/>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 xml:space="preserve">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w:t>
      </w:r>
      <w:r w:rsidR="000366F6">
        <w:rPr>
          <w:rFonts w:ascii="Times New Roman" w:hAnsi="Times New Roman" w:cs="Times New Roman"/>
          <w:bCs/>
          <w:color w:val="000000"/>
          <w:sz w:val="24"/>
          <w:szCs w:val="24"/>
          <w:lang w:val="uk-UA"/>
        </w:rPr>
        <w:t>подання</w:t>
      </w:r>
      <w:r w:rsidR="00C97BD5" w:rsidRPr="005F38DE">
        <w:rPr>
          <w:rFonts w:ascii="Times New Roman" w:hAnsi="Times New Roman" w:cs="Times New Roman"/>
          <w:bCs/>
          <w:color w:val="000000"/>
          <w:sz w:val="24"/>
          <w:szCs w:val="24"/>
          <w:lang w:val="uk-UA"/>
        </w:rPr>
        <w:t>.</w:t>
      </w:r>
    </w:p>
    <w:p w14:paraId="71E533BF" w14:textId="7084F52B" w:rsidR="003B53A1" w:rsidRDefault="003B53A1" w:rsidP="003B53A1">
      <w:pPr>
        <w:spacing w:before="120" w:after="120" w:line="280" w:lineRule="exact"/>
        <w:ind w:right="11"/>
        <w:jc w:val="both"/>
        <w:rPr>
          <w:lang w:val="uk-UA"/>
        </w:rPr>
      </w:pPr>
      <w:r w:rsidRPr="003B53A1">
        <w:rPr>
          <w:lang w:val="uk-UA"/>
        </w:rPr>
        <w:t>Ми повідомляємо Наглядовій раді Фонду разом з іншими питаннями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w:t>
      </w:r>
    </w:p>
    <w:p w14:paraId="1CB3B221" w14:textId="77777777" w:rsidR="00C97BD5" w:rsidRPr="005F38DE" w:rsidRDefault="00C97BD5" w:rsidP="003F69D0">
      <w:pPr>
        <w:autoSpaceDE w:val="0"/>
        <w:autoSpaceDN w:val="0"/>
        <w:adjustRightInd w:val="0"/>
        <w:spacing w:before="120" w:after="120" w:line="264" w:lineRule="auto"/>
        <w:jc w:val="both"/>
        <w:rPr>
          <w:b/>
          <w:bCs/>
          <w:lang w:val="uk-UA"/>
        </w:rPr>
      </w:pPr>
      <w:r w:rsidRPr="005F38DE">
        <w:rPr>
          <w:b/>
          <w:bCs/>
          <w:lang w:val="uk-UA"/>
        </w:rPr>
        <w:t>Звіт щодо вимог інших законодавчих і нормативних актів</w:t>
      </w:r>
    </w:p>
    <w:p w14:paraId="1BE6DBEB" w14:textId="37A826D2" w:rsidR="003B53A1" w:rsidRDefault="003B53A1" w:rsidP="003B53A1">
      <w:pPr>
        <w:spacing w:before="240" w:after="200"/>
        <w:jc w:val="both"/>
        <w:rPr>
          <w:rFonts w:eastAsia="Calibri"/>
          <w:i/>
          <w:lang w:val="uk-UA"/>
        </w:rPr>
      </w:pPr>
      <w:r w:rsidRPr="003B53A1">
        <w:rPr>
          <w:i/>
          <w:iCs/>
          <w:lang w:val="uk-UA"/>
        </w:rPr>
        <w:t xml:space="preserve">Цей розділ аудиторського звіту включено згідно з Вимогами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(далі -НКЦПФР), затвердженими Рішенням НКЦПФР від 22.07.2021 </w:t>
      </w:r>
      <w:r w:rsidRPr="003B53A1">
        <w:rPr>
          <w:i/>
          <w:iCs/>
        </w:rPr>
        <w:t>N</w:t>
      </w:r>
      <w:r w:rsidRPr="003B53A1">
        <w:rPr>
          <w:i/>
          <w:iCs/>
          <w:lang w:val="uk-UA"/>
        </w:rPr>
        <w:t xml:space="preserve"> 555 </w:t>
      </w:r>
      <w:r w:rsidR="00743D4A">
        <w:rPr>
          <w:i/>
          <w:iCs/>
          <w:lang w:val="uk-UA"/>
        </w:rPr>
        <w:t>(</w:t>
      </w:r>
      <w:r w:rsidRPr="003B53A1">
        <w:rPr>
          <w:i/>
          <w:iCs/>
          <w:lang w:val="uk-UA"/>
        </w:rPr>
        <w:t>далі – Вимоги 555)</w:t>
      </w:r>
      <w:r w:rsidRPr="003B53A1">
        <w:rPr>
          <w:rFonts w:eastAsia="Calibri"/>
          <w:i/>
          <w:lang w:val="uk-UA"/>
        </w:rPr>
        <w:t xml:space="preserve">. </w:t>
      </w:r>
    </w:p>
    <w:p w14:paraId="02127A29" w14:textId="555337C0" w:rsidR="003B53A1" w:rsidRDefault="003B53A1" w:rsidP="003B53A1">
      <w:pPr>
        <w:jc w:val="both"/>
        <w:rPr>
          <w:b/>
          <w:bCs/>
          <w:i/>
          <w:iCs/>
          <w:lang w:val="uk-UA"/>
        </w:rPr>
      </w:pPr>
      <w:r w:rsidRPr="003B53A1">
        <w:rPr>
          <w:b/>
          <w:bCs/>
          <w:i/>
          <w:iCs/>
          <w:lang w:val="uk-UA"/>
        </w:rPr>
        <w:t>Інформація відповідно до пункту 10 розділу І Вимог 555 наведена в розділі «Відомості про суб’єкта аудиторської діяльності, який проводив аудит фінансової звітності» аудиторського звіту.</w:t>
      </w:r>
    </w:p>
    <w:p w14:paraId="23A8D7CE" w14:textId="7C73A15A" w:rsidR="003B53A1" w:rsidRPr="00743D4A" w:rsidRDefault="004658C7" w:rsidP="003B53A1">
      <w:pPr>
        <w:spacing w:before="240" w:after="200"/>
        <w:jc w:val="both"/>
        <w:rPr>
          <w:rFonts w:cs="Calibri"/>
          <w:b/>
          <w:lang w:val="uk-UA"/>
        </w:rPr>
      </w:pPr>
      <w:r w:rsidRPr="00743D4A">
        <w:rPr>
          <w:rFonts w:cs="Calibri"/>
          <w:b/>
          <w:lang w:val="uk-UA"/>
        </w:rPr>
        <w:lastRenderedPageBreak/>
        <w:t>Інформація відповідно до глави 1 розділу ІІ Вимог 555</w:t>
      </w:r>
    </w:p>
    <w:p w14:paraId="63B10435" w14:textId="77777777" w:rsidR="004658C7" w:rsidRPr="004658C7" w:rsidRDefault="004658C7" w:rsidP="004658C7">
      <w:pPr>
        <w:pStyle w:val="bulletlevel1"/>
        <w:numPr>
          <w:ilvl w:val="0"/>
          <w:numId w:val="10"/>
        </w:numPr>
        <w:ind w:left="284" w:hanging="284"/>
        <w:jc w:val="both"/>
        <w:rPr>
          <w:rFonts w:ascii="Times New Roman" w:hAnsi="Times New Roman" w:cs="Times New Roman"/>
          <w:iCs/>
          <w:sz w:val="24"/>
          <w:szCs w:val="24"/>
        </w:rPr>
      </w:pPr>
      <w:r w:rsidRPr="004658C7">
        <w:rPr>
          <w:rFonts w:ascii="Times New Roman" w:hAnsi="Times New Roman" w:cs="Times New Roman"/>
          <w:sz w:val="24"/>
          <w:szCs w:val="24"/>
        </w:rPr>
        <w:t>Повне найменування (у розумінні Цивільного кодексу України) юридичної особи (щодо заявника або учасника ринків капіталу та організованих товарних ринків):</w:t>
      </w:r>
    </w:p>
    <w:p w14:paraId="18FB57D2" w14:textId="6B102488" w:rsidR="004658C7" w:rsidRPr="004658C7" w:rsidRDefault="00560526" w:rsidP="004658C7">
      <w:pPr>
        <w:pStyle w:val="levellist"/>
        <w:numPr>
          <w:ilvl w:val="0"/>
          <w:numId w:val="0"/>
        </w:numPr>
        <w:tabs>
          <w:tab w:val="num" w:pos="360"/>
        </w:tabs>
        <w:ind w:left="567"/>
        <w:jc w:val="both"/>
        <w:rPr>
          <w:rFonts w:ascii="Times New Roman" w:hAnsi="Times New Roman" w:cs="Times New Roman"/>
          <w:sz w:val="24"/>
          <w:szCs w:val="24"/>
        </w:rPr>
      </w:pPr>
      <w:r>
        <w:rPr>
          <w:rFonts w:ascii="Times New Roman" w:hAnsi="Times New Roman" w:cs="Times New Roman"/>
          <w:sz w:val="24"/>
          <w:szCs w:val="24"/>
        </w:rPr>
        <w:t xml:space="preserve">ПУБЛІЧНЕ </w:t>
      </w:r>
      <w:r w:rsidR="004658C7" w:rsidRPr="004658C7">
        <w:rPr>
          <w:rFonts w:ascii="Times New Roman" w:hAnsi="Times New Roman" w:cs="Times New Roman"/>
          <w:sz w:val="24"/>
          <w:szCs w:val="24"/>
        </w:rPr>
        <w:t>АКЦІОНЕРНЕ ТОВАРИСТВО «ЗАКРИТИЙ НЕДИВЕРСИФІКОВАНИЙ КОРПОРАТИВНИЙ ІНВЕСТИЦІЙНИЙ ФОНД «</w:t>
      </w:r>
      <w:r w:rsidR="004658C7">
        <w:rPr>
          <w:rFonts w:ascii="Times New Roman" w:hAnsi="Times New Roman" w:cs="Times New Roman"/>
          <w:sz w:val="24"/>
          <w:szCs w:val="24"/>
        </w:rPr>
        <w:t>СИНЕРГІЯ-</w:t>
      </w:r>
      <w:r w:rsidR="000366F6">
        <w:rPr>
          <w:rFonts w:ascii="Times New Roman" w:hAnsi="Times New Roman" w:cs="Times New Roman"/>
          <w:sz w:val="24"/>
          <w:szCs w:val="24"/>
        </w:rPr>
        <w:t>4</w:t>
      </w:r>
      <w:r w:rsidR="004658C7" w:rsidRPr="004658C7">
        <w:rPr>
          <w:rFonts w:ascii="Times New Roman" w:hAnsi="Times New Roman" w:cs="Times New Roman"/>
          <w:sz w:val="24"/>
          <w:szCs w:val="24"/>
        </w:rPr>
        <w:t>»</w:t>
      </w:r>
    </w:p>
    <w:p w14:paraId="7D64E2B6"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 xml:space="preserve">На нашу думку, Компанією від імені Фонду дотримано вимоги встановлені Положенням про форму та зміст структури власності, яке затверджене наказом Міністерства фінансів України від 19 березня 2021 року N 163, зареєстроване в Міністерстві юстиції України 08 червня 2021 року за N 68/36390, щодо повного розкриття інформації про кінцевого </w:t>
      </w:r>
      <w:proofErr w:type="spellStart"/>
      <w:r w:rsidRPr="004658C7">
        <w:rPr>
          <w:rFonts w:ascii="Times New Roman" w:hAnsi="Times New Roman" w:cs="Times New Roman"/>
          <w:sz w:val="24"/>
          <w:szCs w:val="24"/>
        </w:rPr>
        <w:t>бенефіціарного</w:t>
      </w:r>
      <w:proofErr w:type="spellEnd"/>
      <w:r w:rsidRPr="004658C7">
        <w:rPr>
          <w:rFonts w:ascii="Times New Roman" w:hAnsi="Times New Roman" w:cs="Times New Roman"/>
          <w:sz w:val="24"/>
          <w:szCs w:val="24"/>
        </w:rPr>
        <w:t xml:space="preserve"> власника та структуру власності.</w:t>
      </w:r>
    </w:p>
    <w:p w14:paraId="225A4EA3"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а) Фонд не є контролером/учасником фінансової групи;</w:t>
      </w:r>
    </w:p>
    <w:p w14:paraId="7D879A0E" w14:textId="77777777" w:rsidR="004658C7" w:rsidRPr="004658C7" w:rsidRDefault="004658C7" w:rsidP="004658C7">
      <w:pPr>
        <w:spacing w:before="120" w:after="120" w:line="280" w:lineRule="exact"/>
        <w:ind w:left="284"/>
        <w:jc w:val="both"/>
        <w:rPr>
          <w:rFonts w:eastAsia="Calibri"/>
          <w:lang w:val="uk-UA" w:bidi="th-TH"/>
        </w:rPr>
      </w:pPr>
      <w:r w:rsidRPr="004658C7">
        <w:rPr>
          <w:rFonts w:eastAsia="Calibri"/>
          <w:lang w:val="uk-UA" w:bidi="th-TH"/>
        </w:rPr>
        <w:t>б) Фонд не є підприємством, що становить суспільний інтерес.</w:t>
      </w:r>
    </w:p>
    <w:p w14:paraId="562DF8EE"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Фонд не має материнської та дочірніх компаній.</w:t>
      </w:r>
    </w:p>
    <w:p w14:paraId="3CB3A764"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 xml:space="preserve">Нормативно-правовими актами Національної комісії з цінних паперів та фондового ринку не встановлено </w:t>
      </w:r>
      <w:proofErr w:type="spellStart"/>
      <w:r w:rsidRPr="004658C7">
        <w:rPr>
          <w:rFonts w:ascii="Times New Roman" w:hAnsi="Times New Roman" w:cs="Times New Roman"/>
          <w:sz w:val="24"/>
          <w:szCs w:val="24"/>
        </w:rPr>
        <w:t>пруденційні</w:t>
      </w:r>
      <w:proofErr w:type="spellEnd"/>
      <w:r w:rsidRPr="004658C7">
        <w:rPr>
          <w:rFonts w:ascii="Times New Roman" w:hAnsi="Times New Roman" w:cs="Times New Roman"/>
          <w:sz w:val="24"/>
          <w:szCs w:val="24"/>
        </w:rPr>
        <w:t xml:space="preserve"> показники, що застосовуються для їх вимірювання та оцінки діяльності інститутів спільного інвестування, тому думка аудитора щодо правильності розрахунку відповідних </w:t>
      </w:r>
      <w:proofErr w:type="spellStart"/>
      <w:r w:rsidRPr="004658C7">
        <w:rPr>
          <w:rFonts w:ascii="Times New Roman" w:hAnsi="Times New Roman" w:cs="Times New Roman"/>
          <w:sz w:val="24"/>
          <w:szCs w:val="24"/>
        </w:rPr>
        <w:t>пруденційних</w:t>
      </w:r>
      <w:proofErr w:type="spellEnd"/>
      <w:r w:rsidRPr="004658C7">
        <w:rPr>
          <w:rFonts w:ascii="Times New Roman" w:hAnsi="Times New Roman" w:cs="Times New Roman"/>
          <w:sz w:val="24"/>
          <w:szCs w:val="24"/>
        </w:rPr>
        <w:t xml:space="preserve"> показників не висловлюється.</w:t>
      </w:r>
    </w:p>
    <w:p w14:paraId="4D0251CE" w14:textId="77777777" w:rsidR="004658C7" w:rsidRPr="00560526" w:rsidRDefault="004658C7" w:rsidP="004658C7">
      <w:pPr>
        <w:pStyle w:val="3"/>
        <w:spacing w:before="120"/>
        <w:jc w:val="both"/>
        <w:rPr>
          <w:rFonts w:ascii="Times New Roman" w:hAnsi="Times New Roman" w:cs="Times New Roman"/>
          <w:color w:val="auto"/>
          <w:lang w:val="uk-UA"/>
        </w:rPr>
      </w:pPr>
      <w:bookmarkStart w:id="9" w:name="_Hlk163952247"/>
      <w:r w:rsidRPr="00560526">
        <w:rPr>
          <w:rFonts w:ascii="Times New Roman" w:hAnsi="Times New Roman" w:cs="Times New Roman"/>
          <w:color w:val="auto"/>
          <w:lang w:val="uk-UA"/>
        </w:rPr>
        <w:t xml:space="preserve">Інформація відповідно до пункту 3 глави 5 розділу ІІ Вимог 555 </w:t>
      </w:r>
    </w:p>
    <w:bookmarkEnd w:id="9"/>
    <w:p w14:paraId="6D0927C5" w14:textId="77777777" w:rsidR="004658C7" w:rsidRPr="004658C7" w:rsidRDefault="004658C7" w:rsidP="004658C7">
      <w:pPr>
        <w:pStyle w:val="bulletlevel1"/>
        <w:numPr>
          <w:ilvl w:val="0"/>
          <w:numId w:val="11"/>
        </w:numPr>
        <w:ind w:left="499" w:hanging="357"/>
        <w:jc w:val="both"/>
        <w:rPr>
          <w:rFonts w:ascii="Times New Roman" w:hAnsi="Times New Roman" w:cs="Times New Roman"/>
          <w:sz w:val="24"/>
          <w:szCs w:val="24"/>
        </w:rPr>
      </w:pPr>
      <w:r w:rsidRPr="004658C7">
        <w:rPr>
          <w:rFonts w:ascii="Times New Roman" w:hAnsi="Times New Roman" w:cs="Times New Roman"/>
          <w:sz w:val="24"/>
          <w:szCs w:val="24"/>
        </w:rPr>
        <w:t xml:space="preserve"> найменування (у розумінні Цивільного кодексу України) та ідентифікаційний код юридичної особи компанії з управління активами, яка управляє ІСІ на звітну дату.</w:t>
      </w:r>
    </w:p>
    <w:p w14:paraId="1347ABE7" w14:textId="4E11BDA3" w:rsidR="004658C7" w:rsidRPr="004658C7" w:rsidRDefault="004658C7" w:rsidP="004658C7">
      <w:pPr>
        <w:spacing w:before="120" w:after="120" w:line="280" w:lineRule="exact"/>
        <w:jc w:val="both"/>
        <w:rPr>
          <w:rFonts w:eastAsia="Calibri"/>
          <w:lang w:val="uk-UA"/>
        </w:rPr>
      </w:pPr>
      <w:r w:rsidRPr="004658C7">
        <w:rPr>
          <w:rFonts w:eastAsia="Calibri"/>
          <w:lang w:val="uk-UA"/>
        </w:rPr>
        <w:t>За рішенням чергових загальних зборів учасників</w:t>
      </w:r>
      <w:r w:rsidR="00B34A21" w:rsidRPr="00B34A21">
        <w:t xml:space="preserve"> </w:t>
      </w:r>
      <w:r w:rsidR="00B34A21">
        <w:t>ПУБЛІЧН</w:t>
      </w:r>
      <w:r w:rsidR="00B34A21">
        <w:rPr>
          <w:lang w:val="uk-UA"/>
        </w:rPr>
        <w:t>ОГО</w:t>
      </w:r>
      <w:r w:rsidRPr="004658C7">
        <w:rPr>
          <w:rFonts w:eastAsia="Calibri"/>
          <w:lang w:val="uk-UA"/>
        </w:rPr>
        <w:t xml:space="preserve"> АКЦІОНЕРНОГО ТОВАРИСТВА «ЗАКРИТИЙ НЕДИВЕРСИФІКОВАНИЙ КОРПОРАТИВНИЙ ІНВЕСТИЦІЙНИЙ ФОНД «</w:t>
      </w:r>
      <w:r>
        <w:rPr>
          <w:rFonts w:eastAsia="Calibri"/>
          <w:lang w:val="uk-UA"/>
        </w:rPr>
        <w:t>СИНЕРГІЯ-</w:t>
      </w:r>
      <w:r w:rsidR="000366F6">
        <w:rPr>
          <w:rFonts w:eastAsia="Calibri"/>
          <w:lang w:val="uk-UA"/>
        </w:rPr>
        <w:t>4</w:t>
      </w:r>
      <w:r w:rsidRPr="004658C7">
        <w:rPr>
          <w:rFonts w:eastAsia="Calibri"/>
          <w:lang w:val="uk-UA"/>
        </w:rPr>
        <w:t xml:space="preserve">» </w:t>
      </w:r>
      <w:r w:rsidR="009828B6" w:rsidRPr="00615517">
        <w:rPr>
          <w:rFonts w:eastAsia="Calibri"/>
          <w:lang w:val="uk-UA"/>
        </w:rPr>
        <w:t xml:space="preserve">(Протокол від 20 березня 2007 року №1) </w:t>
      </w:r>
      <w:r w:rsidRPr="004658C7">
        <w:rPr>
          <w:rFonts w:eastAsia="Calibri"/>
          <w:lang w:val="uk-UA"/>
        </w:rPr>
        <w:t xml:space="preserve">компанією з управління активами обрано </w:t>
      </w:r>
    </w:p>
    <w:p w14:paraId="3F9A6FCB" w14:textId="18446961" w:rsidR="004658C7" w:rsidRPr="004658C7" w:rsidRDefault="00005A3A" w:rsidP="004658C7">
      <w:pPr>
        <w:spacing w:before="120" w:after="120" w:line="280" w:lineRule="exact"/>
        <w:jc w:val="both"/>
        <w:rPr>
          <w:rFonts w:eastAsia="Calibri"/>
          <w:lang w:val="uk-UA"/>
        </w:rPr>
      </w:pPr>
      <w:r w:rsidRPr="00A61359">
        <w:rPr>
          <w:b/>
          <w:lang w:val="uk-UA"/>
        </w:rPr>
        <w:t>ПРИВАТН</w:t>
      </w:r>
      <w:r>
        <w:rPr>
          <w:b/>
          <w:lang w:val="uk-UA"/>
        </w:rPr>
        <w:t>ОГО</w:t>
      </w:r>
      <w:r w:rsidRPr="00A61359">
        <w:rPr>
          <w:b/>
          <w:lang w:val="uk-UA"/>
        </w:rPr>
        <w:t xml:space="preserve"> АКЦІОНЕРН</w:t>
      </w:r>
      <w:r>
        <w:rPr>
          <w:b/>
          <w:lang w:val="uk-UA"/>
        </w:rPr>
        <w:t>ОГО</w:t>
      </w:r>
      <w:r w:rsidRPr="00A61359">
        <w:rPr>
          <w:b/>
          <w:lang w:val="uk-UA"/>
        </w:rPr>
        <w:t xml:space="preserve"> ТОВАРИСТВ</w:t>
      </w:r>
      <w:r>
        <w:rPr>
          <w:b/>
          <w:lang w:val="uk-UA"/>
        </w:rPr>
        <w:t>А</w:t>
      </w:r>
      <w:r w:rsidRPr="00A61359">
        <w:rPr>
          <w:b/>
          <w:lang w:val="uk-UA"/>
        </w:rPr>
        <w:t xml:space="preserve"> «КІНТО»</w:t>
      </w:r>
      <w:r w:rsidRPr="008443D9">
        <w:rPr>
          <w:rFonts w:eastAsia="Aptos"/>
          <w:color w:val="333333"/>
          <w:shd w:val="clear" w:color="auto" w:fill="FFFFFF"/>
          <w:lang w:val="uk-UA"/>
        </w:rPr>
        <w:t xml:space="preserve"> </w:t>
      </w:r>
      <w:r w:rsidR="004658C7" w:rsidRPr="004658C7">
        <w:rPr>
          <w:rFonts w:eastAsia="Calibri"/>
          <w:lang w:val="uk-UA"/>
        </w:rPr>
        <w:t xml:space="preserve">(код за ЄДРПОУ: </w:t>
      </w:r>
      <w:r w:rsidR="009828B6">
        <w:rPr>
          <w:rFonts w:eastAsia="Calibri"/>
          <w:lang w:val="uk-UA"/>
        </w:rPr>
        <w:t>16461855</w:t>
      </w:r>
      <w:r w:rsidR="004658C7" w:rsidRPr="004658C7">
        <w:rPr>
          <w:rFonts w:eastAsia="Calibri"/>
          <w:lang w:val="uk-UA"/>
        </w:rPr>
        <w:t xml:space="preserve">) </w:t>
      </w:r>
    </w:p>
    <w:p w14:paraId="22BFA566" w14:textId="77777777" w:rsidR="004658C7" w:rsidRPr="004658C7" w:rsidRDefault="004658C7" w:rsidP="004658C7">
      <w:pPr>
        <w:numPr>
          <w:ilvl w:val="0"/>
          <w:numId w:val="11"/>
        </w:numPr>
        <w:spacing w:before="120" w:after="120" w:line="280" w:lineRule="exact"/>
        <w:jc w:val="both"/>
        <w:rPr>
          <w:rFonts w:eastAsia="Calibri"/>
          <w:lang w:val="uk-UA"/>
        </w:rPr>
      </w:pPr>
      <w:r w:rsidRPr="004658C7">
        <w:rPr>
          <w:rFonts w:eastAsia="Calibri"/>
          <w:lang w:val="uk-UA"/>
        </w:rPr>
        <w:t>повне найменування (у розумінні Цивільного кодексу України) (для ПІФ та КІФ);</w:t>
      </w:r>
    </w:p>
    <w:p w14:paraId="2D390E0D" w14:textId="58EF208C" w:rsidR="004658C7" w:rsidRPr="004658C7" w:rsidRDefault="00D528CA" w:rsidP="004658C7">
      <w:pPr>
        <w:spacing w:before="120" w:after="120" w:line="280" w:lineRule="exact"/>
        <w:jc w:val="both"/>
        <w:rPr>
          <w:rFonts w:eastAsia="Calibri"/>
          <w:lang w:val="uk-UA"/>
        </w:rPr>
      </w:pPr>
      <w:r>
        <w:rPr>
          <w:rFonts w:eastAsia="Calibri"/>
          <w:lang w:val="uk-UA"/>
        </w:rPr>
        <w:t xml:space="preserve">ПУБЛІЧНЕ </w:t>
      </w:r>
      <w:r w:rsidR="004658C7" w:rsidRPr="004658C7">
        <w:rPr>
          <w:rFonts w:eastAsia="Calibri"/>
          <w:lang w:val="uk-UA"/>
        </w:rPr>
        <w:t>АКЦІОНЕРНЕ ТОВАРИСТВО «ЗАКРИТИЙ НЕДИВЕРСИФІКОВАНИЙ КОРПОРАТИВНИЙ ІНВЕСТИЦІЙНИЙ ФОНД «</w:t>
      </w:r>
      <w:r w:rsidR="004658C7">
        <w:rPr>
          <w:rFonts w:eastAsia="Calibri"/>
          <w:lang w:val="uk-UA"/>
        </w:rPr>
        <w:t>СИНЕРГІЯ-</w:t>
      </w:r>
      <w:r w:rsidR="00005A3A">
        <w:rPr>
          <w:rFonts w:eastAsia="Calibri"/>
          <w:lang w:val="uk-UA"/>
        </w:rPr>
        <w:t>5</w:t>
      </w:r>
      <w:r w:rsidR="004658C7" w:rsidRPr="004658C7">
        <w:rPr>
          <w:rFonts w:eastAsia="Calibri"/>
          <w:lang w:val="uk-UA"/>
        </w:rPr>
        <w:t xml:space="preserve">» </w:t>
      </w:r>
    </w:p>
    <w:p w14:paraId="00DCD3F4" w14:textId="77777777" w:rsidR="004658C7" w:rsidRPr="004658C7" w:rsidRDefault="004658C7" w:rsidP="004658C7">
      <w:pPr>
        <w:numPr>
          <w:ilvl w:val="0"/>
          <w:numId w:val="11"/>
        </w:numPr>
        <w:spacing w:before="120" w:after="120" w:line="280" w:lineRule="exact"/>
        <w:jc w:val="both"/>
        <w:rPr>
          <w:rFonts w:eastAsia="Calibri"/>
          <w:lang w:val="uk-UA"/>
        </w:rPr>
      </w:pPr>
      <w:r w:rsidRPr="004658C7">
        <w:rPr>
          <w:rFonts w:eastAsia="Calibri"/>
          <w:lang w:val="uk-UA"/>
        </w:rPr>
        <w:t>тип, вид та клас фонду</w:t>
      </w:r>
    </w:p>
    <w:p w14:paraId="32BBF934" w14:textId="77777777" w:rsidR="004658C7" w:rsidRDefault="004658C7" w:rsidP="004658C7">
      <w:pPr>
        <w:numPr>
          <w:ilvl w:val="0"/>
          <w:numId w:val="12"/>
        </w:numPr>
        <w:spacing w:after="120" w:line="280" w:lineRule="exact"/>
        <w:ind w:left="714" w:hanging="357"/>
        <w:jc w:val="both"/>
        <w:rPr>
          <w:rFonts w:eastAsia="Calibri"/>
          <w:lang w:val="uk-UA"/>
        </w:rPr>
      </w:pPr>
      <w:r w:rsidRPr="004658C7">
        <w:rPr>
          <w:rFonts w:eastAsia="Calibri"/>
          <w:lang w:val="uk-UA"/>
        </w:rPr>
        <w:t xml:space="preserve">тип - закритий </w:t>
      </w:r>
    </w:p>
    <w:p w14:paraId="3540205D" w14:textId="6A71E6A8" w:rsidR="004658C7" w:rsidRDefault="004658C7" w:rsidP="004658C7">
      <w:pPr>
        <w:numPr>
          <w:ilvl w:val="0"/>
          <w:numId w:val="12"/>
        </w:numPr>
        <w:spacing w:after="120" w:line="280" w:lineRule="exact"/>
        <w:ind w:left="714" w:hanging="357"/>
        <w:jc w:val="both"/>
        <w:rPr>
          <w:rFonts w:eastAsia="Calibri"/>
          <w:lang w:val="uk-UA"/>
        </w:rPr>
      </w:pPr>
      <w:r w:rsidRPr="004658C7">
        <w:rPr>
          <w:rFonts w:eastAsia="Calibri"/>
          <w:lang w:val="uk-UA"/>
        </w:rPr>
        <w:t xml:space="preserve">вид </w:t>
      </w:r>
      <w:r>
        <w:rPr>
          <w:rFonts w:eastAsia="Calibri"/>
          <w:lang w:val="uk-UA"/>
        </w:rPr>
        <w:t>–</w:t>
      </w:r>
      <w:r w:rsidRPr="004658C7">
        <w:rPr>
          <w:rFonts w:eastAsia="Calibri"/>
          <w:lang w:val="uk-UA"/>
        </w:rPr>
        <w:t xml:space="preserve"> </w:t>
      </w:r>
      <w:r>
        <w:rPr>
          <w:rFonts w:eastAsia="Calibri"/>
          <w:lang w:val="uk-UA"/>
        </w:rPr>
        <w:t>не диверсифікований</w:t>
      </w:r>
    </w:p>
    <w:p w14:paraId="29279048" w14:textId="77777777" w:rsidR="004658C7" w:rsidRPr="00B37834" w:rsidRDefault="004658C7" w:rsidP="004658C7">
      <w:pPr>
        <w:numPr>
          <w:ilvl w:val="0"/>
          <w:numId w:val="11"/>
        </w:numPr>
        <w:spacing w:before="120" w:after="120" w:line="280" w:lineRule="exact"/>
        <w:rPr>
          <w:rFonts w:eastAsia="Calibri"/>
          <w:lang w:val="uk-UA"/>
        </w:rPr>
      </w:pPr>
      <w:r w:rsidRPr="000C6D0D">
        <w:rPr>
          <w:rFonts w:eastAsia="Calibri"/>
          <w:lang w:val="uk-UA"/>
        </w:rPr>
        <w:t xml:space="preserve">дата та номер свідоцтва про внесення інвестиційного фонду до Єдиного державного </w:t>
      </w:r>
      <w:r w:rsidRPr="00B37834">
        <w:rPr>
          <w:rFonts w:eastAsia="Calibri"/>
          <w:lang w:val="uk-UA"/>
        </w:rPr>
        <w:t>реєстру інститутів спільного інвестування;</w:t>
      </w:r>
    </w:p>
    <w:p w14:paraId="6DD6F33E" w14:textId="706EB5F5" w:rsidR="004658C7" w:rsidRPr="00B37834" w:rsidRDefault="00970F8A" w:rsidP="004658C7">
      <w:pPr>
        <w:numPr>
          <w:ilvl w:val="0"/>
          <w:numId w:val="14"/>
        </w:numPr>
        <w:spacing w:before="120" w:after="120" w:line="280" w:lineRule="exact"/>
        <w:rPr>
          <w:rFonts w:eastAsia="Calibri"/>
          <w:lang w:val="uk-UA"/>
        </w:rPr>
      </w:pPr>
      <w:bookmarkStart w:id="10" w:name="_Hlk203163325"/>
      <w:r w:rsidRPr="00B37834">
        <w:rPr>
          <w:rStyle w:val="2"/>
          <w:rFonts w:eastAsia="Aptos"/>
          <w:sz w:val="24"/>
          <w:szCs w:val="24"/>
        </w:rPr>
        <w:t>03</w:t>
      </w:r>
      <w:r w:rsidR="00560526" w:rsidRPr="00B37834">
        <w:rPr>
          <w:rStyle w:val="2"/>
          <w:rFonts w:eastAsia="Aptos"/>
          <w:sz w:val="24"/>
          <w:szCs w:val="24"/>
        </w:rPr>
        <w:t>.</w:t>
      </w:r>
      <w:r w:rsidRPr="00B37834">
        <w:rPr>
          <w:rStyle w:val="2"/>
          <w:rFonts w:eastAsia="Aptos"/>
          <w:sz w:val="24"/>
          <w:szCs w:val="24"/>
        </w:rPr>
        <w:t>05.</w:t>
      </w:r>
      <w:r w:rsidR="00560526" w:rsidRPr="00B37834">
        <w:rPr>
          <w:rStyle w:val="2"/>
          <w:rFonts w:eastAsia="Aptos"/>
          <w:sz w:val="24"/>
          <w:szCs w:val="24"/>
        </w:rPr>
        <w:t>2007р.</w:t>
      </w:r>
      <w:r w:rsidR="004658C7" w:rsidRPr="00B37834">
        <w:rPr>
          <w:rStyle w:val="2"/>
          <w:rFonts w:eastAsia="Aptos"/>
          <w:sz w:val="24"/>
          <w:szCs w:val="24"/>
        </w:rPr>
        <w:t xml:space="preserve">, свідоцтво № </w:t>
      </w:r>
      <w:r w:rsidRPr="00B37834">
        <w:rPr>
          <w:bCs/>
          <w:lang w:val="uk-UA"/>
        </w:rPr>
        <w:t>636-1</w:t>
      </w:r>
      <w:r w:rsidR="00B37834" w:rsidRPr="00B37834">
        <w:rPr>
          <w:bCs/>
          <w:lang w:val="uk-UA"/>
        </w:rPr>
        <w:t>, дата видачі 20.07.2010р.</w:t>
      </w:r>
    </w:p>
    <w:bookmarkEnd w:id="10"/>
    <w:p w14:paraId="6A3E9099" w14:textId="77777777" w:rsidR="004658C7" w:rsidRPr="004658C7" w:rsidRDefault="004658C7" w:rsidP="004658C7">
      <w:pPr>
        <w:numPr>
          <w:ilvl w:val="0"/>
          <w:numId w:val="11"/>
        </w:numPr>
        <w:spacing w:before="120" w:after="120" w:line="280" w:lineRule="exact"/>
        <w:rPr>
          <w:rFonts w:eastAsia="Calibri"/>
          <w:lang w:val="uk-UA"/>
        </w:rPr>
      </w:pPr>
      <w:r w:rsidRPr="004658C7">
        <w:rPr>
          <w:rFonts w:eastAsia="Calibri"/>
          <w:lang w:val="uk-UA"/>
        </w:rPr>
        <w:t>реєстраційний код за Єдиним державним реєстром інститутів спільного інвестування;</w:t>
      </w:r>
    </w:p>
    <w:p w14:paraId="7D3E402E" w14:textId="7FDEB69A" w:rsidR="004658C7" w:rsidRPr="004658C7" w:rsidRDefault="002B2E70" w:rsidP="004658C7">
      <w:pPr>
        <w:numPr>
          <w:ilvl w:val="0"/>
          <w:numId w:val="13"/>
        </w:numPr>
        <w:spacing w:before="120" w:after="120" w:line="280" w:lineRule="exact"/>
        <w:rPr>
          <w:rFonts w:eastAsia="Calibri"/>
          <w:lang w:val="uk-UA"/>
        </w:rPr>
      </w:pPr>
      <w:r>
        <w:rPr>
          <w:rStyle w:val="2"/>
          <w:rFonts w:eastAsia="Aptos"/>
          <w:sz w:val="24"/>
          <w:szCs w:val="24"/>
        </w:rPr>
        <w:t>№</w:t>
      </w:r>
      <w:r w:rsidR="00970F8A">
        <w:rPr>
          <w:rStyle w:val="2"/>
          <w:rFonts w:eastAsia="Aptos"/>
          <w:sz w:val="24"/>
          <w:szCs w:val="24"/>
        </w:rPr>
        <w:t xml:space="preserve"> </w:t>
      </w:r>
      <w:r w:rsidR="00B37834" w:rsidRPr="00B37834">
        <w:rPr>
          <w:rFonts w:cs="Arial"/>
          <w:bCs/>
          <w:lang w:val="uk-UA" w:eastAsia="ru-RU"/>
        </w:rPr>
        <w:t>132636</w:t>
      </w:r>
    </w:p>
    <w:p w14:paraId="5831158D" w14:textId="011BEC4B" w:rsidR="004658C7" w:rsidRPr="009828B6" w:rsidRDefault="004658C7" w:rsidP="004658C7">
      <w:pPr>
        <w:numPr>
          <w:ilvl w:val="0"/>
          <w:numId w:val="11"/>
        </w:numPr>
        <w:spacing w:before="120" w:after="120" w:line="280" w:lineRule="exact"/>
        <w:rPr>
          <w:rFonts w:eastAsia="Calibri"/>
          <w:lang w:val="uk-UA"/>
        </w:rPr>
      </w:pPr>
      <w:r w:rsidRPr="009828B6">
        <w:rPr>
          <w:rFonts w:eastAsia="Calibri"/>
          <w:lang w:val="uk-UA"/>
        </w:rPr>
        <w:t>строк діяльності інвестиційного фонду</w:t>
      </w:r>
    </w:p>
    <w:p w14:paraId="5B3F5823" w14:textId="47C90DC8" w:rsidR="00CE361B" w:rsidRPr="00CE361B" w:rsidRDefault="00CE361B" w:rsidP="00CE361B">
      <w:pPr>
        <w:pStyle w:val="af2"/>
        <w:numPr>
          <w:ilvl w:val="0"/>
          <w:numId w:val="24"/>
        </w:numPr>
        <w:spacing w:before="120" w:after="120" w:line="280" w:lineRule="exact"/>
        <w:jc w:val="both"/>
        <w:rPr>
          <w:rFonts w:eastAsia="Calibri"/>
          <w:lang w:val="uk-UA"/>
        </w:rPr>
      </w:pPr>
      <w:r>
        <w:rPr>
          <w:rStyle w:val="2"/>
          <w:rFonts w:eastAsia="Aptos"/>
          <w:sz w:val="24"/>
          <w:szCs w:val="24"/>
        </w:rPr>
        <w:lastRenderedPageBreak/>
        <w:t>20</w:t>
      </w:r>
      <w:r w:rsidRPr="00CE361B">
        <w:rPr>
          <w:rStyle w:val="2"/>
          <w:rFonts w:eastAsia="Aptos"/>
          <w:sz w:val="24"/>
          <w:szCs w:val="24"/>
        </w:rPr>
        <w:t xml:space="preserve"> років та 3 місяці з дня державної реєстрації Товариства, тобто до 22.06.202</w:t>
      </w:r>
      <w:r>
        <w:rPr>
          <w:rStyle w:val="2"/>
          <w:rFonts w:eastAsia="Aptos"/>
          <w:sz w:val="24"/>
          <w:szCs w:val="24"/>
        </w:rPr>
        <w:t>7</w:t>
      </w:r>
      <w:r w:rsidRPr="00CE361B">
        <w:rPr>
          <w:rStyle w:val="2"/>
          <w:rFonts w:eastAsia="Aptos"/>
          <w:sz w:val="24"/>
          <w:szCs w:val="24"/>
        </w:rPr>
        <w:t xml:space="preserve"> року. </w:t>
      </w:r>
    </w:p>
    <w:p w14:paraId="7BD762C5" w14:textId="77777777" w:rsidR="0000627A" w:rsidRPr="00542A35" w:rsidRDefault="0000627A" w:rsidP="0000627A">
      <w:pPr>
        <w:pStyle w:val="3"/>
        <w:spacing w:before="120"/>
        <w:jc w:val="both"/>
        <w:rPr>
          <w:rFonts w:ascii="Times New Roman" w:hAnsi="Times New Roman" w:cs="Times New Roman"/>
          <w:lang w:val="uk-UA"/>
        </w:rPr>
      </w:pPr>
      <w:r w:rsidRPr="00542A35">
        <w:rPr>
          <w:rFonts w:ascii="Times New Roman" w:hAnsi="Times New Roman" w:cs="Times New Roman"/>
          <w:color w:val="auto"/>
          <w:lang w:val="uk-UA"/>
        </w:rPr>
        <w:t>Думка аудитора відповідно до пункту 4 глави 5 розділу ІІ Вимог 555 щодо наступного:</w:t>
      </w:r>
    </w:p>
    <w:p w14:paraId="10F50DA4"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розміру статутного капіталу установчим документам (при розкритті інформації про діяльність КІФ)</w:t>
      </w:r>
    </w:p>
    <w:p w14:paraId="2418F99D" w14:textId="37523F38" w:rsidR="0000627A" w:rsidRPr="0000627A" w:rsidRDefault="0000627A" w:rsidP="0000627A">
      <w:pPr>
        <w:spacing w:before="120" w:after="120" w:line="280" w:lineRule="exact"/>
        <w:jc w:val="both"/>
        <w:rPr>
          <w:rStyle w:val="2"/>
          <w:rFonts w:eastAsia="Aptos"/>
          <w:sz w:val="24"/>
          <w:szCs w:val="24"/>
        </w:rPr>
      </w:pPr>
      <w:r w:rsidRPr="00D5059B">
        <w:rPr>
          <w:rStyle w:val="2"/>
          <w:rFonts w:eastAsia="Aptos"/>
          <w:sz w:val="24"/>
          <w:szCs w:val="24"/>
        </w:rPr>
        <w:t>Статутний капітал Фонду станом на 31 грудня 202</w:t>
      </w:r>
      <w:r w:rsidR="00D118DB" w:rsidRPr="00D5059B">
        <w:rPr>
          <w:rStyle w:val="2"/>
          <w:rFonts w:eastAsia="Aptos"/>
          <w:sz w:val="24"/>
          <w:szCs w:val="24"/>
        </w:rPr>
        <w:t>4</w:t>
      </w:r>
      <w:r w:rsidRPr="00D5059B">
        <w:rPr>
          <w:rStyle w:val="2"/>
          <w:rFonts w:eastAsia="Aptos"/>
          <w:sz w:val="24"/>
          <w:szCs w:val="24"/>
        </w:rPr>
        <w:t xml:space="preserve"> року складає </w:t>
      </w:r>
      <w:r w:rsidR="00D118DB" w:rsidRPr="00D5059B">
        <w:rPr>
          <w:rStyle w:val="2"/>
          <w:rFonts w:eastAsia="Aptos"/>
          <w:sz w:val="24"/>
          <w:szCs w:val="24"/>
        </w:rPr>
        <w:t>79 220</w:t>
      </w:r>
      <w:r w:rsidR="000C6D0D" w:rsidRPr="00D5059B">
        <w:rPr>
          <w:rStyle w:val="2"/>
          <w:rFonts w:eastAsia="Aptos"/>
          <w:sz w:val="24"/>
          <w:szCs w:val="24"/>
        </w:rPr>
        <w:t xml:space="preserve"> 000</w:t>
      </w:r>
      <w:r w:rsidRPr="00D5059B">
        <w:rPr>
          <w:rStyle w:val="2"/>
          <w:rFonts w:eastAsia="Aptos"/>
          <w:sz w:val="24"/>
          <w:szCs w:val="24"/>
        </w:rPr>
        <w:t xml:space="preserve"> (</w:t>
      </w:r>
      <w:r w:rsidR="00D118DB" w:rsidRPr="00D5059B">
        <w:rPr>
          <w:rStyle w:val="2"/>
          <w:rFonts w:eastAsia="Aptos"/>
          <w:sz w:val="24"/>
          <w:szCs w:val="24"/>
        </w:rPr>
        <w:t xml:space="preserve">сімдесят дев’ять </w:t>
      </w:r>
      <w:r w:rsidRPr="00D5059B">
        <w:rPr>
          <w:rStyle w:val="2"/>
          <w:rFonts w:eastAsia="Aptos"/>
          <w:sz w:val="24"/>
          <w:szCs w:val="24"/>
        </w:rPr>
        <w:t>мільйонів</w:t>
      </w:r>
      <w:r w:rsidR="00D528CA" w:rsidRPr="00D5059B">
        <w:rPr>
          <w:rStyle w:val="2"/>
          <w:rFonts w:eastAsia="Aptos"/>
          <w:sz w:val="24"/>
          <w:szCs w:val="24"/>
        </w:rPr>
        <w:t xml:space="preserve"> </w:t>
      </w:r>
      <w:r w:rsidR="00D118DB" w:rsidRPr="00D5059B">
        <w:rPr>
          <w:rStyle w:val="2"/>
          <w:rFonts w:eastAsia="Aptos"/>
          <w:sz w:val="24"/>
          <w:szCs w:val="24"/>
        </w:rPr>
        <w:t>двісті двадцять</w:t>
      </w:r>
      <w:r w:rsidRPr="00D5059B">
        <w:rPr>
          <w:rStyle w:val="2"/>
          <w:rFonts w:eastAsia="Aptos"/>
          <w:sz w:val="24"/>
          <w:szCs w:val="24"/>
        </w:rPr>
        <w:t xml:space="preserve">) гривень 00 копійок, який поділений на </w:t>
      </w:r>
      <w:r w:rsidR="00F3298F" w:rsidRPr="00D5059B">
        <w:rPr>
          <w:rFonts w:cs="Arial"/>
          <w:lang w:val="uk-UA" w:eastAsia="ru-RU"/>
        </w:rPr>
        <w:t>7 922 (сім тисяч дев’ятсот двадцять дві</w:t>
      </w:r>
      <w:r w:rsidR="00F3298F" w:rsidRPr="00D5059B">
        <w:rPr>
          <w:rStyle w:val="2"/>
          <w:rFonts w:eastAsia="Aptos"/>
          <w:sz w:val="24"/>
          <w:szCs w:val="24"/>
        </w:rPr>
        <w:t>)</w:t>
      </w:r>
      <w:r w:rsidR="00D528CA" w:rsidRPr="00D5059B">
        <w:rPr>
          <w:rStyle w:val="2"/>
          <w:rFonts w:eastAsia="Aptos"/>
          <w:sz w:val="24"/>
          <w:szCs w:val="24"/>
        </w:rPr>
        <w:t xml:space="preserve"> </w:t>
      </w:r>
      <w:r w:rsidRPr="00D5059B">
        <w:rPr>
          <w:rStyle w:val="2"/>
          <w:rFonts w:eastAsia="Aptos"/>
          <w:sz w:val="24"/>
          <w:szCs w:val="24"/>
        </w:rPr>
        <w:t xml:space="preserve">штук простих іменних акцій номінальною вартістю </w:t>
      </w:r>
      <w:r w:rsidR="00542A35" w:rsidRPr="00D5059B">
        <w:rPr>
          <w:rStyle w:val="2"/>
          <w:rFonts w:eastAsia="Aptos"/>
          <w:sz w:val="24"/>
          <w:szCs w:val="24"/>
        </w:rPr>
        <w:t>10</w:t>
      </w:r>
      <w:r w:rsidRPr="00D5059B">
        <w:rPr>
          <w:rStyle w:val="2"/>
          <w:rFonts w:eastAsia="Aptos"/>
          <w:sz w:val="24"/>
          <w:szCs w:val="24"/>
        </w:rPr>
        <w:t xml:space="preserve"> 000 (</w:t>
      </w:r>
      <w:r w:rsidR="00542A35" w:rsidRPr="00D5059B">
        <w:rPr>
          <w:rStyle w:val="2"/>
          <w:rFonts w:eastAsia="Aptos"/>
          <w:sz w:val="24"/>
          <w:szCs w:val="24"/>
        </w:rPr>
        <w:t>десять</w:t>
      </w:r>
      <w:r w:rsidRPr="00D5059B">
        <w:rPr>
          <w:rStyle w:val="2"/>
          <w:rFonts w:eastAsia="Aptos"/>
          <w:sz w:val="24"/>
          <w:szCs w:val="24"/>
        </w:rPr>
        <w:t xml:space="preserve"> тисяч) гривень 00 копійок за 1 акцію.</w:t>
      </w:r>
      <w:r w:rsidRPr="00D5059B">
        <w:t xml:space="preserve"> </w:t>
      </w:r>
      <w:r w:rsidRPr="00D5059B">
        <w:rPr>
          <w:rStyle w:val="2"/>
          <w:rFonts w:eastAsia="Aptos"/>
          <w:sz w:val="24"/>
          <w:szCs w:val="24"/>
        </w:rPr>
        <w:t>Протягом 202</w:t>
      </w:r>
      <w:r w:rsidR="00507537" w:rsidRPr="00D5059B">
        <w:rPr>
          <w:rStyle w:val="2"/>
          <w:rFonts w:eastAsia="Aptos"/>
          <w:sz w:val="24"/>
          <w:szCs w:val="24"/>
        </w:rPr>
        <w:t>4</w:t>
      </w:r>
      <w:r w:rsidR="00F3298F" w:rsidRPr="00D5059B">
        <w:rPr>
          <w:rStyle w:val="2"/>
          <w:rFonts w:eastAsia="Aptos"/>
          <w:sz w:val="24"/>
          <w:szCs w:val="24"/>
        </w:rPr>
        <w:t xml:space="preserve"> </w:t>
      </w:r>
      <w:r w:rsidRPr="00D5059B">
        <w:rPr>
          <w:rStyle w:val="2"/>
          <w:rFonts w:eastAsia="Aptos"/>
          <w:sz w:val="24"/>
          <w:szCs w:val="24"/>
        </w:rPr>
        <w:t>року зміни до установчих документів щодо розміру Статутного Фонду не вносилися.</w:t>
      </w:r>
    </w:p>
    <w:p w14:paraId="6D2CB5E1" w14:textId="526DE898"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На нашу думку, розмір статутного капіталу станом на 31 грудня 202</w:t>
      </w:r>
      <w:r w:rsidR="00507537">
        <w:rPr>
          <w:rStyle w:val="2"/>
          <w:rFonts w:eastAsia="Aptos"/>
          <w:sz w:val="24"/>
          <w:szCs w:val="24"/>
        </w:rPr>
        <w:t>4</w:t>
      </w:r>
      <w:r w:rsidRPr="0000627A">
        <w:rPr>
          <w:rStyle w:val="2"/>
          <w:rFonts w:eastAsia="Aptos"/>
          <w:sz w:val="24"/>
          <w:szCs w:val="24"/>
        </w:rPr>
        <w:t xml:space="preserve"> року відповідає установчим документам.</w:t>
      </w:r>
    </w:p>
    <w:p w14:paraId="674A5B44"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повноти формування та сплати статутного капіталу (для КІФ при внесенні змін до його статуту) у встановлені законодавством терміни (сплачено повністю чи частково). У разі якщо статутний капітал сплачено не у повному обсязі, зазначається розмір сплаченої та несплаченої частини статутного капіталу</w:t>
      </w:r>
    </w:p>
    <w:p w14:paraId="2A9C3A83" w14:textId="77777777" w:rsidR="0000627A" w:rsidRPr="0000627A" w:rsidRDefault="0000627A" w:rsidP="0000627A">
      <w:pPr>
        <w:numPr>
          <w:ilvl w:val="0"/>
          <w:numId w:val="16"/>
        </w:numPr>
        <w:spacing w:before="120" w:after="120" w:line="280" w:lineRule="exact"/>
        <w:jc w:val="both"/>
        <w:rPr>
          <w:rStyle w:val="2"/>
          <w:rFonts w:eastAsia="Aptos"/>
          <w:sz w:val="24"/>
          <w:szCs w:val="24"/>
        </w:rPr>
      </w:pPr>
      <w:r w:rsidRPr="0000627A">
        <w:rPr>
          <w:rStyle w:val="2"/>
          <w:rFonts w:eastAsia="Aptos"/>
          <w:sz w:val="24"/>
          <w:szCs w:val="24"/>
        </w:rPr>
        <w:t>Статутний капітал до дати державної реєстрації</w:t>
      </w:r>
    </w:p>
    <w:p w14:paraId="4329E314" w14:textId="18BC6052" w:rsidR="00176C4D" w:rsidRPr="00AD7C16" w:rsidRDefault="00511803" w:rsidP="009828B6">
      <w:pPr>
        <w:autoSpaceDE w:val="0"/>
        <w:autoSpaceDN w:val="0"/>
        <w:adjustRightInd w:val="0"/>
        <w:spacing w:before="120" w:after="120" w:line="280" w:lineRule="exact"/>
        <w:jc w:val="both"/>
        <w:rPr>
          <w:rFonts w:eastAsia="Times New Roman"/>
          <w:color w:val="181819"/>
          <w:lang w:val="uk-UA" w:eastAsia="uk-UA"/>
        </w:rPr>
      </w:pPr>
      <w:r w:rsidRPr="00801033">
        <w:rPr>
          <w:rStyle w:val="2"/>
          <w:rFonts w:eastAsia="Aptos"/>
          <w:sz w:val="24"/>
          <w:szCs w:val="24"/>
        </w:rPr>
        <w:t xml:space="preserve">Станом на </w:t>
      </w:r>
      <w:r>
        <w:rPr>
          <w:rStyle w:val="2"/>
          <w:rFonts w:eastAsia="Aptos"/>
          <w:sz w:val="24"/>
          <w:szCs w:val="24"/>
        </w:rPr>
        <w:t xml:space="preserve">03 травня </w:t>
      </w:r>
      <w:r w:rsidRPr="00DC0B47">
        <w:rPr>
          <w:rStyle w:val="2"/>
          <w:rFonts w:eastAsia="Aptos"/>
          <w:sz w:val="24"/>
          <w:szCs w:val="24"/>
        </w:rPr>
        <w:t>2007 року</w:t>
      </w:r>
      <w:r w:rsidRPr="00801033">
        <w:rPr>
          <w:rStyle w:val="2"/>
          <w:rFonts w:eastAsia="Aptos"/>
          <w:sz w:val="24"/>
          <w:szCs w:val="24"/>
        </w:rPr>
        <w:t xml:space="preserve"> (дата </w:t>
      </w:r>
      <w:r w:rsidRPr="00801033">
        <w:rPr>
          <w:rFonts w:eastAsia="Calibri"/>
          <w:lang w:val="uk-UA"/>
        </w:rPr>
        <w:t>внесення інвестиційного фонду до Єдиного державного реєстру інститутів спільного інвестування</w:t>
      </w:r>
      <w:r w:rsidRPr="00801033">
        <w:rPr>
          <w:rStyle w:val="2"/>
          <w:rFonts w:eastAsia="Aptos"/>
          <w:sz w:val="24"/>
          <w:szCs w:val="24"/>
        </w:rPr>
        <w:t>)</w:t>
      </w:r>
      <w:r>
        <w:rPr>
          <w:rStyle w:val="2"/>
          <w:rFonts w:eastAsia="Aptos"/>
          <w:sz w:val="24"/>
          <w:szCs w:val="24"/>
        </w:rPr>
        <w:t xml:space="preserve"> </w:t>
      </w:r>
      <w:r w:rsidR="009828B6" w:rsidRPr="009E084C">
        <w:rPr>
          <w:rFonts w:eastAsia="Times New Roman"/>
          <w:color w:val="181819"/>
          <w:lang w:val="uk-UA" w:eastAsia="uk-UA"/>
        </w:rPr>
        <w:t xml:space="preserve">статутний капітал Фонду сплачений повністю, розміщено та повністю сплачено грошовими коштами </w:t>
      </w:r>
      <w:r w:rsidR="00176C4D" w:rsidRPr="00E36A12">
        <w:rPr>
          <w:rStyle w:val="2"/>
          <w:rFonts w:eastAsia="Aptos"/>
          <w:sz w:val="24"/>
          <w:szCs w:val="24"/>
        </w:rPr>
        <w:t>55 (п’ятдесят п’ять) акцій номінальною вартістю 10</w:t>
      </w:r>
      <w:r w:rsidR="00176C4D">
        <w:rPr>
          <w:rStyle w:val="2"/>
          <w:rFonts w:eastAsia="Aptos"/>
          <w:sz w:val="24"/>
          <w:szCs w:val="24"/>
        </w:rPr>
        <w:t xml:space="preserve"> </w:t>
      </w:r>
      <w:r w:rsidR="00176C4D" w:rsidRPr="00E36A12">
        <w:rPr>
          <w:rStyle w:val="2"/>
          <w:rFonts w:eastAsia="Aptos"/>
          <w:sz w:val="24"/>
          <w:szCs w:val="24"/>
        </w:rPr>
        <w:t>000,00 (десять тисяч) гривень кожна</w:t>
      </w:r>
      <w:r w:rsidR="00176C4D">
        <w:rPr>
          <w:rStyle w:val="2"/>
          <w:rFonts w:eastAsia="Aptos"/>
          <w:sz w:val="24"/>
          <w:szCs w:val="24"/>
        </w:rPr>
        <w:t>, загальною номінальною вартістю 550 000,00 (п’ятсот п’ятдесят тисяч) гривень 00 копійок.</w:t>
      </w:r>
    </w:p>
    <w:p w14:paraId="57FB39E7" w14:textId="5B374A83" w:rsidR="0000627A" w:rsidRPr="0000627A" w:rsidRDefault="0000627A" w:rsidP="0000627A">
      <w:pPr>
        <w:numPr>
          <w:ilvl w:val="0"/>
          <w:numId w:val="16"/>
        </w:numPr>
        <w:spacing w:before="120" w:after="120" w:line="280" w:lineRule="exact"/>
        <w:jc w:val="both"/>
        <w:rPr>
          <w:rStyle w:val="2"/>
          <w:rFonts w:eastAsia="Aptos"/>
          <w:sz w:val="24"/>
          <w:szCs w:val="24"/>
        </w:rPr>
      </w:pPr>
      <w:r w:rsidRPr="0000627A">
        <w:rPr>
          <w:rStyle w:val="2"/>
          <w:rFonts w:eastAsia="Aptos"/>
          <w:sz w:val="24"/>
          <w:szCs w:val="24"/>
        </w:rPr>
        <w:t>Статутний капітал станом на 31.12.202</w:t>
      </w:r>
      <w:r w:rsidR="00D5059B">
        <w:rPr>
          <w:rStyle w:val="2"/>
          <w:rFonts w:eastAsia="Aptos"/>
          <w:sz w:val="24"/>
          <w:szCs w:val="24"/>
        </w:rPr>
        <w:t>4</w:t>
      </w:r>
      <w:r w:rsidRPr="0000627A">
        <w:rPr>
          <w:rStyle w:val="2"/>
          <w:rFonts w:eastAsia="Aptos"/>
          <w:sz w:val="24"/>
          <w:szCs w:val="24"/>
        </w:rPr>
        <w:t xml:space="preserve"> року</w:t>
      </w:r>
    </w:p>
    <w:p w14:paraId="41EEDF6F" w14:textId="77777777" w:rsidR="00511803" w:rsidRDefault="009828B6" w:rsidP="0000627A">
      <w:pPr>
        <w:spacing w:before="120" w:after="120" w:line="280" w:lineRule="exact"/>
        <w:jc w:val="both"/>
        <w:rPr>
          <w:rStyle w:val="2"/>
          <w:rFonts w:eastAsia="Aptos"/>
          <w:sz w:val="24"/>
          <w:szCs w:val="24"/>
        </w:rPr>
      </w:pPr>
      <w:r w:rsidRPr="009E084C">
        <w:rPr>
          <w:rFonts w:eastAsia="Times New Roman" w:cs="Calibri"/>
          <w:color w:val="181819"/>
          <w:lang w:val="uk-UA" w:eastAsia="uk-UA"/>
        </w:rPr>
        <w:t xml:space="preserve">Станом на 31 грудня 2024 року статутний капітал Фонду сплачений повністю, розміщено та повністю сплачено грошовими коштами 7922 акцій </w:t>
      </w:r>
      <w:r w:rsidR="00511803" w:rsidRPr="00E36A12">
        <w:rPr>
          <w:rStyle w:val="2"/>
          <w:rFonts w:eastAsia="Aptos"/>
          <w:sz w:val="24"/>
          <w:szCs w:val="24"/>
        </w:rPr>
        <w:t xml:space="preserve">загальною номінальною вартістю </w:t>
      </w:r>
      <w:r w:rsidR="00511803">
        <w:rPr>
          <w:rStyle w:val="2"/>
          <w:rFonts w:eastAsia="Aptos"/>
          <w:sz w:val="24"/>
          <w:szCs w:val="24"/>
        </w:rPr>
        <w:t>79 220 000</w:t>
      </w:r>
      <w:r w:rsidR="00511803" w:rsidRPr="00E36A12">
        <w:rPr>
          <w:rStyle w:val="2"/>
          <w:rFonts w:eastAsia="Aptos"/>
          <w:sz w:val="24"/>
          <w:szCs w:val="24"/>
        </w:rPr>
        <w:t xml:space="preserve"> </w:t>
      </w:r>
      <w:r w:rsidR="00511803" w:rsidRPr="0000627A">
        <w:rPr>
          <w:rStyle w:val="2"/>
          <w:rFonts w:eastAsia="Aptos"/>
          <w:sz w:val="24"/>
          <w:szCs w:val="24"/>
        </w:rPr>
        <w:t>(</w:t>
      </w:r>
      <w:r w:rsidR="00511803">
        <w:rPr>
          <w:rStyle w:val="2"/>
          <w:rFonts w:eastAsia="Aptos"/>
          <w:sz w:val="24"/>
          <w:szCs w:val="24"/>
        </w:rPr>
        <w:t xml:space="preserve">сімдесят дев’ять </w:t>
      </w:r>
      <w:r w:rsidR="00511803" w:rsidRPr="0000627A">
        <w:rPr>
          <w:rStyle w:val="2"/>
          <w:rFonts w:eastAsia="Aptos"/>
          <w:sz w:val="24"/>
          <w:szCs w:val="24"/>
        </w:rPr>
        <w:t>мільйонів</w:t>
      </w:r>
      <w:r w:rsidR="00511803">
        <w:rPr>
          <w:rStyle w:val="2"/>
          <w:rFonts w:eastAsia="Aptos"/>
          <w:sz w:val="24"/>
          <w:szCs w:val="24"/>
        </w:rPr>
        <w:t xml:space="preserve"> двісті двадцять тисяч</w:t>
      </w:r>
      <w:r w:rsidR="00511803" w:rsidRPr="0000627A">
        <w:rPr>
          <w:rStyle w:val="2"/>
          <w:rFonts w:eastAsia="Aptos"/>
          <w:sz w:val="24"/>
          <w:szCs w:val="24"/>
        </w:rPr>
        <w:t>)</w:t>
      </w:r>
      <w:r w:rsidR="00511803" w:rsidRPr="00E36A12">
        <w:rPr>
          <w:rStyle w:val="2"/>
          <w:rFonts w:eastAsia="Aptos"/>
          <w:sz w:val="24"/>
          <w:szCs w:val="24"/>
        </w:rPr>
        <w:t xml:space="preserve"> гривень 00 копійок.</w:t>
      </w:r>
      <w:r w:rsidR="00511803" w:rsidRPr="0000627A">
        <w:rPr>
          <w:rStyle w:val="2"/>
          <w:rFonts w:eastAsia="Aptos"/>
          <w:sz w:val="24"/>
          <w:szCs w:val="24"/>
        </w:rPr>
        <w:t xml:space="preserve"> </w:t>
      </w:r>
    </w:p>
    <w:p w14:paraId="3EB3BAC8" w14:textId="0AA047CB" w:rsid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На нашу думку, порядок формування та сплати статутного капіталу Фондом відповідає вимогам ст.9 Закону України «Про інститути спільного інвестування» від 05.07.2012 року № 5080-VI.</w:t>
      </w:r>
    </w:p>
    <w:p w14:paraId="6B97E60E" w14:textId="77777777" w:rsidR="0000627A" w:rsidRPr="0000627A" w:rsidRDefault="0000627A" w:rsidP="00CE361B">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стану корпоративного управління частині третій статті 127 Закону України "Про ринки капіталу та організовані товарні ринки" (для КІФ)</w:t>
      </w:r>
    </w:p>
    <w:p w14:paraId="3D6198FA" w14:textId="77777777" w:rsidR="0000627A" w:rsidRPr="0000627A" w:rsidRDefault="0000627A" w:rsidP="007C0AE6">
      <w:pPr>
        <w:spacing w:before="120" w:after="120" w:line="280" w:lineRule="exact"/>
        <w:jc w:val="both"/>
        <w:rPr>
          <w:rFonts w:eastAsia="Calibri"/>
          <w:iCs/>
          <w:lang w:val="uk-UA"/>
        </w:rPr>
      </w:pPr>
      <w:r w:rsidRPr="0000627A">
        <w:rPr>
          <w:rFonts w:eastAsia="Calibri"/>
          <w:iCs/>
          <w:lang w:val="uk-UA"/>
        </w:rPr>
        <w:t>Фонд не складає звіт керівництва (звіт про управління), в т. ч. звіт про корпоративне управління через відсутність законодавчих та нормативних вимог щодо їх складання.</w:t>
      </w:r>
    </w:p>
    <w:p w14:paraId="27E958F2" w14:textId="0426BC81" w:rsidR="00DA5DF7" w:rsidRPr="0000627A" w:rsidRDefault="0000627A" w:rsidP="00DA5DF7">
      <w:pPr>
        <w:spacing w:before="120" w:after="120" w:line="280" w:lineRule="exact"/>
        <w:jc w:val="both"/>
        <w:rPr>
          <w:rFonts w:eastAsia="Calibri"/>
          <w:iCs/>
          <w:lang w:val="uk-UA"/>
        </w:rPr>
      </w:pPr>
      <w:r w:rsidRPr="0000627A">
        <w:rPr>
          <w:rFonts w:eastAsia="Calibri"/>
          <w:iCs/>
          <w:lang w:val="uk-UA"/>
        </w:rPr>
        <w:t xml:space="preserve">На виконання вимог Закону України «Про інститути спільного інвестування» від 05.07.2012 № 5080-IV (зі змінами та доповненнями), з метою захисту законних прав і інтересів акціонерів Фонду, </w:t>
      </w:r>
      <w:r w:rsidR="00DA5DF7" w:rsidRPr="0000627A">
        <w:rPr>
          <w:rFonts w:eastAsia="Calibri"/>
          <w:iCs/>
          <w:lang w:val="uk-UA"/>
        </w:rPr>
        <w:t xml:space="preserve">за рішенням </w:t>
      </w:r>
      <w:r w:rsidR="00DA5DF7">
        <w:rPr>
          <w:rFonts w:eastAsia="Calibri"/>
          <w:iCs/>
          <w:lang w:val="uk-UA"/>
        </w:rPr>
        <w:t>річних</w:t>
      </w:r>
      <w:r w:rsidR="00DA5DF7" w:rsidRPr="0000627A">
        <w:rPr>
          <w:rFonts w:eastAsia="Calibri"/>
          <w:iCs/>
          <w:lang w:val="uk-UA"/>
        </w:rPr>
        <w:t xml:space="preserve"> загальних зборів учасників Фонду </w:t>
      </w:r>
      <w:r w:rsidR="00DA5DF7" w:rsidRPr="006A3D84">
        <w:rPr>
          <w:rFonts w:eastAsia="Calibri"/>
          <w:iCs/>
          <w:lang w:val="uk-UA"/>
        </w:rPr>
        <w:t xml:space="preserve">(Протокол від </w:t>
      </w:r>
      <w:r w:rsidR="00DA5DF7">
        <w:rPr>
          <w:rFonts w:eastAsia="Calibri"/>
          <w:iCs/>
          <w:lang w:val="uk-UA"/>
        </w:rPr>
        <w:t>19.12.2022р.</w:t>
      </w:r>
      <w:r w:rsidR="00DA5DF7" w:rsidRPr="006A3D84">
        <w:rPr>
          <w:rFonts w:eastAsia="Calibri"/>
          <w:iCs/>
          <w:lang w:val="uk-UA"/>
        </w:rPr>
        <w:t xml:space="preserve"> №</w:t>
      </w:r>
      <w:r w:rsidR="00DA5DF7">
        <w:rPr>
          <w:rFonts w:eastAsia="Calibri"/>
          <w:iCs/>
          <w:lang w:val="uk-UA"/>
        </w:rPr>
        <w:t>1</w:t>
      </w:r>
      <w:r w:rsidR="00DA5DF7" w:rsidRPr="006A3D84">
        <w:rPr>
          <w:rFonts w:eastAsia="Calibri"/>
          <w:iCs/>
          <w:lang w:val="uk-UA"/>
        </w:rPr>
        <w:t>)</w:t>
      </w:r>
      <w:r w:rsidR="00DA5DF7" w:rsidRPr="0000627A">
        <w:rPr>
          <w:rFonts w:eastAsia="Calibri"/>
          <w:iCs/>
          <w:lang w:val="uk-UA"/>
        </w:rPr>
        <w:t xml:space="preserve"> </w:t>
      </w:r>
      <w:r w:rsidR="00DA5DF7">
        <w:rPr>
          <w:rFonts w:eastAsia="Calibri"/>
          <w:iCs/>
          <w:lang w:val="uk-UA"/>
        </w:rPr>
        <w:t xml:space="preserve">переобрано </w:t>
      </w:r>
      <w:r w:rsidR="00DA5DF7" w:rsidRPr="006A3D84">
        <w:rPr>
          <w:rFonts w:eastAsia="Calibri"/>
          <w:iCs/>
          <w:lang w:val="uk-UA"/>
        </w:rPr>
        <w:t>Голову Наглядової Ради</w:t>
      </w:r>
      <w:r w:rsidR="00DA5DF7" w:rsidRPr="0000627A">
        <w:rPr>
          <w:rFonts w:eastAsia="Calibri"/>
          <w:iCs/>
          <w:lang w:val="uk-UA"/>
        </w:rPr>
        <w:t xml:space="preserve"> </w:t>
      </w:r>
      <w:r w:rsidR="00DA5DF7">
        <w:rPr>
          <w:rFonts w:eastAsia="Calibri"/>
          <w:iCs/>
          <w:lang w:val="uk-UA"/>
        </w:rPr>
        <w:t>та її членів.</w:t>
      </w:r>
    </w:p>
    <w:p w14:paraId="1BAF86DC" w14:textId="3E060E69" w:rsidR="0000627A" w:rsidRPr="0000627A" w:rsidRDefault="0000627A" w:rsidP="007C0AE6">
      <w:pPr>
        <w:spacing w:before="120" w:after="120" w:line="280" w:lineRule="exact"/>
        <w:jc w:val="both"/>
        <w:rPr>
          <w:rFonts w:eastAsia="Calibri"/>
          <w:iCs/>
          <w:lang w:val="uk-UA"/>
        </w:rPr>
      </w:pPr>
      <w:r w:rsidRPr="0000627A">
        <w:rPr>
          <w:rFonts w:eastAsia="Calibri"/>
          <w:iCs/>
          <w:lang w:val="uk-UA"/>
        </w:rPr>
        <w:t>Протягом періоду, за який складена річна фінансова звітність Фонду, в ньому функціонували такі органи корпоративного управління:</w:t>
      </w:r>
    </w:p>
    <w:p w14:paraId="37D57951" w14:textId="77777777" w:rsidR="0000627A" w:rsidRPr="0000627A" w:rsidRDefault="0000627A" w:rsidP="0000627A">
      <w:pPr>
        <w:numPr>
          <w:ilvl w:val="1"/>
          <w:numId w:val="13"/>
        </w:numPr>
        <w:spacing w:before="120" w:after="120" w:line="280" w:lineRule="exact"/>
        <w:ind w:left="1560"/>
        <w:rPr>
          <w:rFonts w:eastAsia="Calibri"/>
          <w:iCs/>
          <w:lang w:val="uk-UA"/>
        </w:rPr>
      </w:pPr>
      <w:r w:rsidRPr="0000627A">
        <w:rPr>
          <w:rFonts w:eastAsia="Calibri"/>
          <w:iCs/>
          <w:lang w:val="uk-UA"/>
        </w:rPr>
        <w:t xml:space="preserve">Загальні збори учасників; </w:t>
      </w:r>
    </w:p>
    <w:p w14:paraId="139BF8A3" w14:textId="77777777" w:rsidR="0000627A" w:rsidRPr="0000627A" w:rsidRDefault="0000627A" w:rsidP="0000627A">
      <w:pPr>
        <w:numPr>
          <w:ilvl w:val="1"/>
          <w:numId w:val="13"/>
        </w:numPr>
        <w:spacing w:before="120" w:after="120" w:line="280" w:lineRule="exact"/>
        <w:ind w:left="1560"/>
        <w:rPr>
          <w:rFonts w:eastAsia="Calibri"/>
          <w:iCs/>
          <w:lang w:val="uk-UA"/>
        </w:rPr>
      </w:pPr>
      <w:r w:rsidRPr="0000627A">
        <w:rPr>
          <w:rFonts w:eastAsia="Calibri"/>
          <w:iCs/>
          <w:lang w:val="uk-UA"/>
        </w:rPr>
        <w:t>Наглядова рада.</w:t>
      </w:r>
    </w:p>
    <w:p w14:paraId="619E4161" w14:textId="034A8DAF" w:rsidR="0000627A" w:rsidRPr="0000627A" w:rsidRDefault="0000627A" w:rsidP="007C0AE6">
      <w:pPr>
        <w:spacing w:before="120" w:after="120" w:line="280" w:lineRule="exact"/>
        <w:jc w:val="both"/>
        <w:rPr>
          <w:rFonts w:eastAsia="Calibri"/>
          <w:iCs/>
          <w:lang w:val="uk-UA"/>
        </w:rPr>
      </w:pPr>
      <w:r w:rsidRPr="00C40734">
        <w:rPr>
          <w:rFonts w:eastAsia="Calibri"/>
          <w:iCs/>
          <w:lang w:val="uk-UA"/>
        </w:rPr>
        <w:t xml:space="preserve">Голова Наглядової ради та члени Наглядової ради </w:t>
      </w:r>
      <w:r w:rsidR="00C40734">
        <w:rPr>
          <w:rFonts w:eastAsia="Calibri"/>
          <w:iCs/>
          <w:lang w:val="uk-UA"/>
        </w:rPr>
        <w:t xml:space="preserve">не </w:t>
      </w:r>
      <w:r w:rsidRPr="00C40734">
        <w:rPr>
          <w:rFonts w:eastAsia="Calibri"/>
          <w:iCs/>
          <w:lang w:val="uk-UA"/>
        </w:rPr>
        <w:t>є посадовими особами Фонду.</w:t>
      </w:r>
    </w:p>
    <w:p w14:paraId="0F3F20F9" w14:textId="77777777" w:rsidR="0000627A" w:rsidRPr="0000627A" w:rsidRDefault="0000627A" w:rsidP="007C0AE6">
      <w:pPr>
        <w:spacing w:before="120" w:after="120" w:line="280" w:lineRule="exact"/>
        <w:jc w:val="both"/>
        <w:rPr>
          <w:rFonts w:eastAsia="Calibri"/>
          <w:iCs/>
          <w:lang w:val="uk-UA"/>
        </w:rPr>
      </w:pPr>
      <w:r w:rsidRPr="0000627A">
        <w:rPr>
          <w:rFonts w:eastAsia="Calibri"/>
          <w:iCs/>
          <w:lang w:val="uk-UA"/>
        </w:rPr>
        <w:lastRenderedPageBreak/>
        <w:t>На нашу думку, стан корпоративного управління (порядок формування та кількісний склад органів управління, їх функціонування) відповідає Статуту Фонду та вимогам Закону України «Про інститути спільного інвестування» від 05.07.2012 №5080-VI.</w:t>
      </w:r>
    </w:p>
    <w:p w14:paraId="03E0B82B" w14:textId="77777777" w:rsidR="0000627A" w:rsidRPr="0000627A" w:rsidRDefault="0000627A" w:rsidP="007C0AE6">
      <w:pPr>
        <w:numPr>
          <w:ilvl w:val="0"/>
          <w:numId w:val="15"/>
        </w:numPr>
        <w:spacing w:before="120" w:after="120" w:line="280" w:lineRule="exact"/>
        <w:ind w:left="426" w:hanging="426"/>
        <w:jc w:val="both"/>
        <w:rPr>
          <w:rFonts w:eastAsia="Calibri"/>
          <w:iCs/>
          <w:lang w:val="uk-UA"/>
        </w:rPr>
      </w:pPr>
      <w:r w:rsidRPr="0000627A">
        <w:rPr>
          <w:rFonts w:eastAsia="Calibri"/>
          <w:iCs/>
          <w:lang w:val="uk-UA"/>
        </w:rPr>
        <w:t>дотримання вимог нормативно-правових актів НКЦПФР, що регулюють порядок визначення вартості чистих активів ІСІ</w:t>
      </w:r>
    </w:p>
    <w:p w14:paraId="5F05F694" w14:textId="77777777" w:rsidR="0000627A" w:rsidRPr="0000627A" w:rsidRDefault="0000627A" w:rsidP="007C0AE6">
      <w:pPr>
        <w:spacing w:before="120" w:after="120" w:line="280" w:lineRule="exact"/>
        <w:jc w:val="both"/>
        <w:rPr>
          <w:rStyle w:val="2"/>
          <w:rFonts w:eastAsia="Aptos"/>
          <w:sz w:val="24"/>
          <w:szCs w:val="24"/>
        </w:rPr>
      </w:pPr>
      <w:r w:rsidRPr="0000627A">
        <w:rPr>
          <w:rStyle w:val="2"/>
          <w:rFonts w:eastAsia="Aptos"/>
          <w:sz w:val="24"/>
          <w:szCs w:val="24"/>
        </w:rPr>
        <w:t>Вартість чистих активів Фонду визначена відповідно до вимог «Положення про порядок визначення вартості чистих активів інститутів спільного інвестування», затвердженого рішенням НКЦФР від 30.07.2013 №1336 (далі – Положення №1336), шляхом вирахування із суми прийнятих до розрахунку активів Фонду (з урахуванням їх ринкової вартості) суми його зобов’язань.</w:t>
      </w:r>
    </w:p>
    <w:p w14:paraId="02D16502" w14:textId="18F8A26D" w:rsidR="0000627A" w:rsidRPr="0000627A" w:rsidRDefault="0000627A" w:rsidP="007C0AE6">
      <w:pPr>
        <w:spacing w:before="120" w:after="120" w:line="280" w:lineRule="exact"/>
        <w:jc w:val="both"/>
      </w:pPr>
      <w:r w:rsidRPr="0000627A">
        <w:rPr>
          <w:rStyle w:val="2"/>
          <w:rFonts w:eastAsia="Aptos"/>
          <w:sz w:val="24"/>
          <w:szCs w:val="24"/>
        </w:rPr>
        <w:t>Вартість чистих активів Фонду станом на 31 грудня 202</w:t>
      </w:r>
      <w:r w:rsidR="00F3298F">
        <w:rPr>
          <w:rStyle w:val="2"/>
          <w:rFonts w:eastAsia="Aptos"/>
          <w:sz w:val="24"/>
          <w:szCs w:val="24"/>
        </w:rPr>
        <w:t>4</w:t>
      </w:r>
      <w:r w:rsidRPr="0000627A">
        <w:rPr>
          <w:rStyle w:val="2"/>
          <w:rFonts w:eastAsia="Aptos"/>
          <w:sz w:val="24"/>
          <w:szCs w:val="24"/>
        </w:rPr>
        <w:t xml:space="preserve"> року становить </w:t>
      </w:r>
      <w:r w:rsidR="00F3298F">
        <w:rPr>
          <w:rStyle w:val="2"/>
          <w:rFonts w:eastAsia="Aptos"/>
          <w:sz w:val="24"/>
          <w:szCs w:val="24"/>
        </w:rPr>
        <w:t>43 689</w:t>
      </w:r>
      <w:r w:rsidRPr="0000627A">
        <w:rPr>
          <w:rStyle w:val="2"/>
          <w:rFonts w:eastAsia="Aptos"/>
          <w:sz w:val="24"/>
          <w:szCs w:val="24"/>
        </w:rPr>
        <w:t xml:space="preserve"> тис. </w:t>
      </w:r>
      <w:r w:rsidR="00F6789A">
        <w:rPr>
          <w:rStyle w:val="2"/>
          <w:rFonts w:eastAsia="Aptos"/>
          <w:sz w:val="24"/>
          <w:szCs w:val="24"/>
        </w:rPr>
        <w:t>грн.</w:t>
      </w:r>
      <w:r w:rsidRPr="0000627A">
        <w:rPr>
          <w:rStyle w:val="2"/>
          <w:rFonts w:eastAsia="Aptos"/>
          <w:sz w:val="24"/>
          <w:szCs w:val="24"/>
        </w:rPr>
        <w:t xml:space="preserve"> і є меншою ніж розмір зареєстрованого статутного капіталу Фонду. Розрахунок вартості чистих активів представлений таким чином, тис. </w:t>
      </w:r>
      <w:r w:rsidR="00F6789A">
        <w:rPr>
          <w:rStyle w:val="2"/>
          <w:rFonts w:eastAsia="Aptos"/>
          <w:sz w:val="24"/>
          <w:szCs w:val="24"/>
        </w:rPr>
        <w:t>грн.</w:t>
      </w:r>
      <w:r w:rsidRPr="0000627A">
        <w:rPr>
          <w:rStyle w:val="2"/>
          <w:rFonts w:eastAsia="Aptos"/>
          <w:sz w:val="24"/>
          <w:szCs w:val="24"/>
        </w:rPr>
        <w:t>:</w:t>
      </w:r>
    </w:p>
    <w:tbl>
      <w:tblPr>
        <w:tblW w:w="0" w:type="auto"/>
        <w:tblInd w:w="108" w:type="dxa"/>
        <w:tblLook w:val="04A0" w:firstRow="1" w:lastRow="0" w:firstColumn="1" w:lastColumn="0" w:noHBand="0" w:noVBand="1"/>
      </w:tblPr>
      <w:tblGrid>
        <w:gridCol w:w="4909"/>
        <w:gridCol w:w="1187"/>
      </w:tblGrid>
      <w:tr w:rsidR="0000627A" w:rsidRPr="0000627A" w14:paraId="6403E502" w14:textId="77777777" w:rsidTr="007F345E">
        <w:tc>
          <w:tcPr>
            <w:tcW w:w="4909" w:type="dxa"/>
            <w:shd w:val="clear" w:color="auto" w:fill="auto"/>
          </w:tcPr>
          <w:p w14:paraId="361CBE04" w14:textId="77777777" w:rsidR="0000627A" w:rsidRPr="007C0AE6" w:rsidRDefault="0000627A" w:rsidP="0000627A">
            <w:pPr>
              <w:pStyle w:val="4"/>
              <w:numPr>
                <w:ilvl w:val="0"/>
                <w:numId w:val="17"/>
              </w:numPr>
              <w:shd w:val="clear" w:color="auto" w:fill="auto"/>
              <w:spacing w:after="120" w:line="280" w:lineRule="exact"/>
              <w:ind w:right="51"/>
              <w:jc w:val="left"/>
              <w:rPr>
                <w:sz w:val="24"/>
                <w:szCs w:val="24"/>
                <w:lang w:val="uk-UA"/>
              </w:rPr>
            </w:pPr>
            <w:r w:rsidRPr="007C0AE6">
              <w:rPr>
                <w:sz w:val="24"/>
                <w:szCs w:val="24"/>
                <w:lang w:val="uk-UA"/>
              </w:rPr>
              <w:t xml:space="preserve">Активи </w:t>
            </w:r>
          </w:p>
        </w:tc>
        <w:tc>
          <w:tcPr>
            <w:tcW w:w="1187" w:type="dxa"/>
            <w:shd w:val="clear" w:color="auto" w:fill="auto"/>
          </w:tcPr>
          <w:p w14:paraId="07B27374" w14:textId="6ABE5FC5" w:rsidR="0000627A" w:rsidRPr="002419A9" w:rsidRDefault="00507537" w:rsidP="00D118DB">
            <w:pPr>
              <w:pStyle w:val="4"/>
              <w:shd w:val="clear" w:color="auto" w:fill="auto"/>
              <w:spacing w:after="120" w:line="280" w:lineRule="exact"/>
              <w:ind w:right="51"/>
              <w:jc w:val="right"/>
              <w:rPr>
                <w:sz w:val="24"/>
                <w:szCs w:val="24"/>
                <w:lang w:val="uk-UA"/>
              </w:rPr>
            </w:pPr>
            <w:r w:rsidRPr="002419A9">
              <w:rPr>
                <w:sz w:val="24"/>
                <w:szCs w:val="24"/>
                <w:lang w:val="uk-UA"/>
              </w:rPr>
              <w:t xml:space="preserve">43 </w:t>
            </w:r>
            <w:r w:rsidR="00D118DB" w:rsidRPr="002419A9">
              <w:rPr>
                <w:sz w:val="24"/>
                <w:szCs w:val="24"/>
                <w:lang w:val="uk-UA"/>
              </w:rPr>
              <w:t>6</w:t>
            </w:r>
            <w:r w:rsidRPr="002419A9">
              <w:rPr>
                <w:sz w:val="24"/>
                <w:szCs w:val="24"/>
                <w:lang w:val="uk-UA"/>
              </w:rPr>
              <w:t>91</w:t>
            </w:r>
          </w:p>
        </w:tc>
      </w:tr>
      <w:tr w:rsidR="0000627A" w:rsidRPr="0000627A" w14:paraId="7E391164" w14:textId="77777777" w:rsidTr="007F345E">
        <w:tc>
          <w:tcPr>
            <w:tcW w:w="4909" w:type="dxa"/>
            <w:shd w:val="clear" w:color="auto" w:fill="auto"/>
          </w:tcPr>
          <w:p w14:paraId="04755C97" w14:textId="77777777" w:rsidR="0000627A" w:rsidRPr="007C0AE6" w:rsidRDefault="0000627A" w:rsidP="0000627A">
            <w:pPr>
              <w:pStyle w:val="4"/>
              <w:numPr>
                <w:ilvl w:val="0"/>
                <w:numId w:val="17"/>
              </w:numPr>
              <w:shd w:val="clear" w:color="auto" w:fill="auto"/>
              <w:spacing w:after="120" w:line="280" w:lineRule="exact"/>
              <w:ind w:right="51"/>
              <w:jc w:val="left"/>
              <w:rPr>
                <w:sz w:val="24"/>
                <w:szCs w:val="24"/>
                <w:lang w:val="uk-UA"/>
              </w:rPr>
            </w:pPr>
            <w:r w:rsidRPr="007C0AE6">
              <w:rPr>
                <w:sz w:val="24"/>
                <w:szCs w:val="24"/>
                <w:lang w:val="uk-UA"/>
              </w:rPr>
              <w:t xml:space="preserve">Зобов’язання </w:t>
            </w:r>
          </w:p>
        </w:tc>
        <w:tc>
          <w:tcPr>
            <w:tcW w:w="1187" w:type="dxa"/>
            <w:shd w:val="clear" w:color="auto" w:fill="auto"/>
          </w:tcPr>
          <w:p w14:paraId="256DBEAF" w14:textId="196188BD" w:rsidR="0000627A" w:rsidRPr="002419A9" w:rsidRDefault="00507537" w:rsidP="00954C7A">
            <w:pPr>
              <w:pStyle w:val="4"/>
              <w:shd w:val="clear" w:color="auto" w:fill="auto"/>
              <w:spacing w:after="120" w:line="280" w:lineRule="exact"/>
              <w:ind w:right="51"/>
              <w:jc w:val="right"/>
              <w:rPr>
                <w:sz w:val="24"/>
                <w:szCs w:val="24"/>
                <w:lang w:val="uk-UA"/>
              </w:rPr>
            </w:pPr>
            <w:r w:rsidRPr="002419A9">
              <w:rPr>
                <w:sz w:val="24"/>
                <w:szCs w:val="24"/>
                <w:lang w:val="uk-UA"/>
              </w:rPr>
              <w:t>2</w:t>
            </w:r>
          </w:p>
        </w:tc>
      </w:tr>
      <w:tr w:rsidR="0000627A" w:rsidRPr="0000627A" w14:paraId="72A0E4EB" w14:textId="77777777" w:rsidTr="007F345E">
        <w:tc>
          <w:tcPr>
            <w:tcW w:w="4909" w:type="dxa"/>
            <w:shd w:val="clear" w:color="auto" w:fill="auto"/>
          </w:tcPr>
          <w:p w14:paraId="6E5D3704" w14:textId="77777777" w:rsidR="0000627A" w:rsidRPr="007C0AE6" w:rsidRDefault="0000627A" w:rsidP="0000627A">
            <w:pPr>
              <w:pStyle w:val="4"/>
              <w:numPr>
                <w:ilvl w:val="0"/>
                <w:numId w:val="17"/>
              </w:numPr>
              <w:shd w:val="clear" w:color="auto" w:fill="auto"/>
              <w:spacing w:after="120" w:line="280" w:lineRule="exact"/>
              <w:ind w:right="51"/>
              <w:jc w:val="left"/>
              <w:rPr>
                <w:sz w:val="24"/>
                <w:szCs w:val="24"/>
                <w:lang w:val="uk-UA"/>
              </w:rPr>
            </w:pPr>
            <w:r w:rsidRPr="007C0AE6">
              <w:rPr>
                <w:sz w:val="24"/>
                <w:szCs w:val="24"/>
                <w:lang w:val="uk-UA"/>
              </w:rPr>
              <w:t>Вартість чистих активів фонду</w:t>
            </w:r>
          </w:p>
        </w:tc>
        <w:tc>
          <w:tcPr>
            <w:tcW w:w="1187" w:type="dxa"/>
            <w:shd w:val="clear" w:color="auto" w:fill="auto"/>
          </w:tcPr>
          <w:p w14:paraId="091480E1" w14:textId="027287B9" w:rsidR="0000627A" w:rsidRPr="002419A9" w:rsidRDefault="00507537" w:rsidP="00D118DB">
            <w:pPr>
              <w:pStyle w:val="4"/>
              <w:shd w:val="clear" w:color="auto" w:fill="auto"/>
              <w:spacing w:after="120" w:line="280" w:lineRule="exact"/>
              <w:ind w:right="51"/>
              <w:jc w:val="right"/>
              <w:rPr>
                <w:sz w:val="24"/>
                <w:szCs w:val="24"/>
              </w:rPr>
            </w:pPr>
            <w:r w:rsidRPr="002419A9">
              <w:rPr>
                <w:sz w:val="24"/>
                <w:szCs w:val="24"/>
                <w:lang w:val="uk-UA"/>
              </w:rPr>
              <w:t xml:space="preserve">43 </w:t>
            </w:r>
            <w:r w:rsidR="00D118DB" w:rsidRPr="002419A9">
              <w:rPr>
                <w:sz w:val="24"/>
                <w:szCs w:val="24"/>
                <w:lang w:val="uk-UA"/>
              </w:rPr>
              <w:t>6</w:t>
            </w:r>
            <w:r w:rsidRPr="002419A9">
              <w:rPr>
                <w:sz w:val="24"/>
                <w:szCs w:val="24"/>
                <w:lang w:val="uk-UA"/>
              </w:rPr>
              <w:t>89</w:t>
            </w:r>
            <w:r w:rsidR="0000627A" w:rsidRPr="002419A9">
              <w:rPr>
                <w:sz w:val="24"/>
                <w:szCs w:val="24"/>
              </w:rPr>
              <w:t xml:space="preserve"> </w:t>
            </w:r>
          </w:p>
        </w:tc>
      </w:tr>
    </w:tbl>
    <w:p w14:paraId="217AF985" w14:textId="77777777" w:rsidR="0000627A" w:rsidRPr="0000627A" w:rsidRDefault="0000627A" w:rsidP="000C6D0D">
      <w:pPr>
        <w:spacing w:before="120" w:after="120" w:line="280" w:lineRule="exact"/>
        <w:jc w:val="both"/>
        <w:rPr>
          <w:rFonts w:eastAsia="Aptos"/>
          <w:color w:val="181819"/>
          <w:lang w:val="uk-UA" w:eastAsia="uk-UA" w:bidi="uk-UA"/>
        </w:rPr>
      </w:pPr>
      <w:r w:rsidRPr="0000627A">
        <w:rPr>
          <w:rStyle w:val="2"/>
          <w:rFonts w:eastAsia="Aptos"/>
          <w:sz w:val="24"/>
          <w:szCs w:val="24"/>
        </w:rPr>
        <w:t>На нашу думку, Фондом дотримані вимоги Положення №1336, що регулює порядок визначення вартості чистих активів ІСІ.</w:t>
      </w:r>
    </w:p>
    <w:p w14:paraId="05C31765" w14:textId="77777777" w:rsidR="0000627A" w:rsidRPr="0000627A" w:rsidRDefault="0000627A" w:rsidP="000C6D0D">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складу та структури активів, що перебувають у портфелі ІСІ, вимогам законодавства, що висуваються до окремих видів ІСІ</w:t>
      </w:r>
    </w:p>
    <w:p w14:paraId="193FA2C1" w14:textId="1EB5DD19" w:rsidR="0000627A" w:rsidRDefault="0000627A" w:rsidP="00DA5DF7">
      <w:pPr>
        <w:spacing w:before="120" w:after="120" w:line="280" w:lineRule="exact"/>
        <w:jc w:val="both"/>
        <w:rPr>
          <w:rStyle w:val="2"/>
          <w:rFonts w:eastAsia="Aptos"/>
          <w:sz w:val="24"/>
          <w:szCs w:val="24"/>
        </w:rPr>
      </w:pPr>
      <w:r w:rsidRPr="0000627A">
        <w:rPr>
          <w:rStyle w:val="2"/>
          <w:rFonts w:eastAsia="Aptos"/>
          <w:sz w:val="24"/>
          <w:szCs w:val="24"/>
        </w:rPr>
        <w:t>Склад та структура активів, що перебувають у портфелі Фонду станом на 31 грудня 202</w:t>
      </w:r>
      <w:r w:rsidR="00B34A21">
        <w:rPr>
          <w:rStyle w:val="2"/>
          <w:rFonts w:eastAsia="Aptos"/>
          <w:sz w:val="24"/>
          <w:szCs w:val="24"/>
        </w:rPr>
        <w:t>4</w:t>
      </w:r>
      <w:r w:rsidRPr="0000627A">
        <w:rPr>
          <w:rStyle w:val="2"/>
          <w:rFonts w:eastAsia="Aptos"/>
          <w:sz w:val="24"/>
          <w:szCs w:val="24"/>
        </w:rPr>
        <w:t xml:space="preserve"> року, представлені таким чином:</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410"/>
        <w:gridCol w:w="2410"/>
      </w:tblGrid>
      <w:tr w:rsidR="00A338E9" w:rsidRPr="000C6D0D" w14:paraId="77A8FB8B" w14:textId="77777777" w:rsidTr="006E5086">
        <w:tc>
          <w:tcPr>
            <w:tcW w:w="4644" w:type="dxa"/>
            <w:tcBorders>
              <w:top w:val="nil"/>
              <w:left w:val="nil"/>
              <w:bottom w:val="nil"/>
              <w:right w:val="nil"/>
            </w:tcBorders>
            <w:shd w:val="clear" w:color="auto" w:fill="auto"/>
          </w:tcPr>
          <w:p w14:paraId="2890255E" w14:textId="77777777" w:rsidR="00A338E9" w:rsidRPr="000C6D0D" w:rsidRDefault="00A338E9" w:rsidP="006E5086">
            <w:pPr>
              <w:pStyle w:val="4"/>
              <w:shd w:val="clear" w:color="auto" w:fill="auto"/>
              <w:spacing w:after="60" w:line="280" w:lineRule="exact"/>
              <w:ind w:right="51"/>
              <w:jc w:val="left"/>
              <w:rPr>
                <w:sz w:val="24"/>
                <w:szCs w:val="24"/>
                <w:lang w:val="uk-UA"/>
              </w:rPr>
            </w:pPr>
            <w:r w:rsidRPr="000C6D0D">
              <w:rPr>
                <w:sz w:val="24"/>
                <w:szCs w:val="24"/>
                <w:lang w:val="uk-UA"/>
              </w:rPr>
              <w:t>Активи Фонду</w:t>
            </w:r>
          </w:p>
          <w:p w14:paraId="3CF65646" w14:textId="77777777" w:rsidR="00A338E9" w:rsidRPr="000C6D0D" w:rsidRDefault="00A338E9" w:rsidP="006E5086">
            <w:pPr>
              <w:pStyle w:val="4"/>
              <w:shd w:val="clear" w:color="auto" w:fill="auto"/>
              <w:spacing w:after="60" w:line="280" w:lineRule="exact"/>
              <w:ind w:right="51"/>
              <w:jc w:val="left"/>
              <w:rPr>
                <w:sz w:val="24"/>
                <w:szCs w:val="24"/>
                <w:lang w:val="uk-UA"/>
              </w:rPr>
            </w:pPr>
          </w:p>
        </w:tc>
        <w:tc>
          <w:tcPr>
            <w:tcW w:w="2410" w:type="dxa"/>
            <w:tcBorders>
              <w:top w:val="nil"/>
              <w:left w:val="nil"/>
              <w:bottom w:val="nil"/>
              <w:right w:val="nil"/>
            </w:tcBorders>
            <w:shd w:val="clear" w:color="auto" w:fill="auto"/>
          </w:tcPr>
          <w:p w14:paraId="51588E13" w14:textId="77777777" w:rsidR="00A338E9" w:rsidRPr="000C6D0D" w:rsidRDefault="00A338E9" w:rsidP="006E5086">
            <w:pPr>
              <w:pStyle w:val="4"/>
              <w:shd w:val="clear" w:color="auto" w:fill="auto"/>
              <w:spacing w:after="60" w:line="280" w:lineRule="exact"/>
              <w:ind w:right="51"/>
              <w:jc w:val="right"/>
              <w:rPr>
                <w:sz w:val="24"/>
                <w:szCs w:val="24"/>
                <w:lang w:val="uk-UA"/>
              </w:rPr>
            </w:pPr>
            <w:r w:rsidRPr="000C6D0D">
              <w:rPr>
                <w:sz w:val="24"/>
                <w:szCs w:val="24"/>
                <w:lang w:val="uk-UA"/>
              </w:rPr>
              <w:t>Вартість, тис. грн.</w:t>
            </w:r>
          </w:p>
        </w:tc>
        <w:tc>
          <w:tcPr>
            <w:tcW w:w="2410" w:type="dxa"/>
            <w:tcBorders>
              <w:top w:val="nil"/>
              <w:left w:val="nil"/>
              <w:bottom w:val="nil"/>
              <w:right w:val="nil"/>
            </w:tcBorders>
            <w:shd w:val="clear" w:color="auto" w:fill="auto"/>
          </w:tcPr>
          <w:p w14:paraId="4D4F5627" w14:textId="77777777" w:rsidR="00A338E9" w:rsidRPr="000C6D0D" w:rsidRDefault="00A338E9" w:rsidP="006E5086">
            <w:pPr>
              <w:pStyle w:val="4"/>
              <w:shd w:val="clear" w:color="auto" w:fill="auto"/>
              <w:spacing w:after="60" w:line="280" w:lineRule="exact"/>
              <w:ind w:right="51"/>
              <w:jc w:val="right"/>
              <w:rPr>
                <w:sz w:val="24"/>
                <w:szCs w:val="24"/>
                <w:lang w:val="uk-UA"/>
              </w:rPr>
            </w:pPr>
            <w:r w:rsidRPr="000C6D0D">
              <w:rPr>
                <w:sz w:val="24"/>
                <w:szCs w:val="24"/>
                <w:lang w:val="uk-UA"/>
              </w:rPr>
              <w:t>Структура (%)</w:t>
            </w:r>
          </w:p>
        </w:tc>
      </w:tr>
      <w:tr w:rsidR="00A338E9" w:rsidRPr="00615517" w14:paraId="7A2E2510" w14:textId="77777777" w:rsidTr="006E5086">
        <w:trPr>
          <w:trHeight w:val="381"/>
        </w:trPr>
        <w:tc>
          <w:tcPr>
            <w:tcW w:w="4644" w:type="dxa"/>
            <w:tcBorders>
              <w:top w:val="nil"/>
              <w:left w:val="nil"/>
              <w:bottom w:val="nil"/>
              <w:right w:val="nil"/>
            </w:tcBorders>
            <w:shd w:val="clear" w:color="auto" w:fill="auto"/>
          </w:tcPr>
          <w:p w14:paraId="28C6FA7C" w14:textId="079F5C23" w:rsidR="00A338E9" w:rsidRPr="00615517" w:rsidRDefault="00A338E9" w:rsidP="006E5086">
            <w:pPr>
              <w:pStyle w:val="4"/>
              <w:shd w:val="clear" w:color="auto" w:fill="auto"/>
              <w:spacing w:line="280" w:lineRule="exact"/>
              <w:ind w:right="51"/>
              <w:rPr>
                <w:sz w:val="24"/>
                <w:szCs w:val="24"/>
                <w:lang w:val="uk-UA"/>
              </w:rPr>
            </w:pPr>
            <w:r w:rsidRPr="00615517">
              <w:rPr>
                <w:sz w:val="24"/>
                <w:szCs w:val="24"/>
                <w:lang w:val="uk-UA"/>
              </w:rPr>
              <w:t>Дебіторська заборгованість за продукцію, товари, роботи, послуги: в т.</w:t>
            </w:r>
            <w:r>
              <w:rPr>
                <w:sz w:val="24"/>
                <w:szCs w:val="24"/>
                <w:lang w:val="uk-UA"/>
              </w:rPr>
              <w:t xml:space="preserve"> </w:t>
            </w:r>
            <w:r w:rsidRPr="00615517">
              <w:rPr>
                <w:sz w:val="24"/>
                <w:szCs w:val="24"/>
                <w:lang w:val="uk-UA"/>
              </w:rPr>
              <w:t>ч.</w:t>
            </w:r>
            <w:r>
              <w:rPr>
                <w:sz w:val="24"/>
                <w:szCs w:val="24"/>
                <w:lang w:val="uk-UA"/>
              </w:rPr>
              <w:t>:</w:t>
            </w:r>
            <w:r w:rsidRPr="00615517">
              <w:rPr>
                <w:sz w:val="24"/>
                <w:szCs w:val="24"/>
                <w:lang w:val="uk-UA"/>
              </w:rPr>
              <w:t xml:space="preserve"> </w:t>
            </w:r>
          </w:p>
          <w:p w14:paraId="0D89BADE" w14:textId="74ABC2F5" w:rsidR="00A338E9" w:rsidRPr="00615517" w:rsidRDefault="00511803" w:rsidP="006E5086">
            <w:pPr>
              <w:pStyle w:val="4"/>
              <w:shd w:val="clear" w:color="auto" w:fill="auto"/>
              <w:spacing w:line="280" w:lineRule="exact"/>
              <w:ind w:right="51"/>
              <w:rPr>
                <w:i/>
                <w:sz w:val="24"/>
                <w:szCs w:val="24"/>
                <w:lang w:val="uk-UA"/>
              </w:rPr>
            </w:pPr>
            <w:r w:rsidRPr="006218D8">
              <w:rPr>
                <w:i/>
                <w:sz w:val="24"/>
                <w:szCs w:val="24"/>
                <w:lang w:val="uk-UA"/>
              </w:rPr>
              <w:t xml:space="preserve">первісна вартість  </w:t>
            </w:r>
          </w:p>
        </w:tc>
        <w:tc>
          <w:tcPr>
            <w:tcW w:w="2410" w:type="dxa"/>
            <w:tcBorders>
              <w:top w:val="nil"/>
              <w:left w:val="nil"/>
              <w:bottom w:val="nil"/>
              <w:right w:val="nil"/>
            </w:tcBorders>
            <w:shd w:val="clear" w:color="auto" w:fill="auto"/>
          </w:tcPr>
          <w:p w14:paraId="77D29D4E" w14:textId="77777777" w:rsidR="00A338E9" w:rsidRPr="00615517" w:rsidRDefault="00A338E9" w:rsidP="006E5086">
            <w:pPr>
              <w:pStyle w:val="4"/>
              <w:shd w:val="clear" w:color="auto" w:fill="auto"/>
              <w:spacing w:line="280" w:lineRule="exact"/>
              <w:ind w:right="51"/>
              <w:jc w:val="right"/>
              <w:rPr>
                <w:sz w:val="24"/>
                <w:szCs w:val="24"/>
                <w:lang w:val="uk-UA"/>
              </w:rPr>
            </w:pPr>
          </w:p>
          <w:p w14:paraId="08E35334" w14:textId="77777777" w:rsidR="00A338E9" w:rsidRDefault="00A338E9" w:rsidP="006E5086">
            <w:pPr>
              <w:pStyle w:val="4"/>
              <w:shd w:val="clear" w:color="auto" w:fill="auto"/>
              <w:spacing w:line="280" w:lineRule="exact"/>
              <w:ind w:right="51"/>
              <w:jc w:val="right"/>
              <w:rPr>
                <w:sz w:val="24"/>
                <w:szCs w:val="24"/>
                <w:lang w:val="uk-UA"/>
              </w:rPr>
            </w:pPr>
            <w:r w:rsidRPr="00615517">
              <w:rPr>
                <w:sz w:val="24"/>
                <w:szCs w:val="24"/>
                <w:lang w:val="uk-UA"/>
              </w:rPr>
              <w:t>2</w:t>
            </w:r>
          </w:p>
          <w:p w14:paraId="65E99E30" w14:textId="17109B45" w:rsidR="00F721D0" w:rsidRPr="00511803" w:rsidRDefault="00DB2ABF" w:rsidP="00511803">
            <w:pPr>
              <w:pStyle w:val="4"/>
              <w:shd w:val="clear" w:color="auto" w:fill="auto"/>
              <w:spacing w:line="280" w:lineRule="exact"/>
              <w:ind w:right="51"/>
              <w:jc w:val="right"/>
              <w:rPr>
                <w:i/>
                <w:iCs/>
                <w:sz w:val="24"/>
                <w:szCs w:val="24"/>
                <w:lang w:val="uk-UA"/>
              </w:rPr>
            </w:pPr>
            <w:r>
              <w:rPr>
                <w:i/>
                <w:iCs/>
                <w:sz w:val="24"/>
                <w:szCs w:val="24"/>
                <w:lang w:val="uk-UA"/>
              </w:rPr>
              <w:t>6 120</w:t>
            </w:r>
          </w:p>
        </w:tc>
        <w:tc>
          <w:tcPr>
            <w:tcW w:w="2410" w:type="dxa"/>
            <w:tcBorders>
              <w:top w:val="nil"/>
              <w:left w:val="nil"/>
              <w:bottom w:val="nil"/>
              <w:right w:val="nil"/>
            </w:tcBorders>
            <w:shd w:val="clear" w:color="auto" w:fill="auto"/>
          </w:tcPr>
          <w:p w14:paraId="4E668428" w14:textId="77777777" w:rsidR="00A338E9" w:rsidRPr="00615517" w:rsidRDefault="00A338E9" w:rsidP="006E5086">
            <w:pPr>
              <w:pStyle w:val="4"/>
              <w:shd w:val="clear" w:color="auto" w:fill="auto"/>
              <w:spacing w:line="280" w:lineRule="exact"/>
              <w:ind w:right="51"/>
              <w:jc w:val="right"/>
              <w:rPr>
                <w:sz w:val="24"/>
                <w:szCs w:val="24"/>
                <w:lang w:val="uk-UA"/>
              </w:rPr>
            </w:pPr>
          </w:p>
          <w:p w14:paraId="00D92B3F" w14:textId="77777777" w:rsidR="00A338E9" w:rsidRDefault="00A338E9" w:rsidP="006E5086">
            <w:pPr>
              <w:pStyle w:val="4"/>
              <w:shd w:val="clear" w:color="auto" w:fill="auto"/>
              <w:spacing w:line="280" w:lineRule="exact"/>
              <w:ind w:right="51"/>
              <w:jc w:val="right"/>
              <w:rPr>
                <w:sz w:val="24"/>
                <w:szCs w:val="24"/>
                <w:lang w:val="uk-UA"/>
              </w:rPr>
            </w:pPr>
            <w:r>
              <w:rPr>
                <w:sz w:val="24"/>
                <w:szCs w:val="24"/>
                <w:lang w:val="uk-UA"/>
              </w:rPr>
              <w:t>0,005</w:t>
            </w:r>
          </w:p>
          <w:p w14:paraId="4DE8E1E0" w14:textId="265CD319" w:rsidR="00511803" w:rsidRPr="00615517" w:rsidRDefault="00511803" w:rsidP="006E5086">
            <w:pPr>
              <w:pStyle w:val="4"/>
              <w:shd w:val="clear" w:color="auto" w:fill="auto"/>
              <w:spacing w:line="280" w:lineRule="exact"/>
              <w:ind w:right="51"/>
              <w:jc w:val="right"/>
              <w:rPr>
                <w:sz w:val="24"/>
                <w:szCs w:val="24"/>
                <w:lang w:val="uk-UA"/>
              </w:rPr>
            </w:pPr>
            <w:r>
              <w:rPr>
                <w:sz w:val="24"/>
                <w:szCs w:val="24"/>
                <w:lang w:val="uk-UA"/>
              </w:rPr>
              <w:t>-</w:t>
            </w:r>
          </w:p>
        </w:tc>
      </w:tr>
      <w:tr w:rsidR="00511803" w:rsidRPr="00615517" w14:paraId="67CDDAA7" w14:textId="77777777" w:rsidTr="006E5086">
        <w:tc>
          <w:tcPr>
            <w:tcW w:w="4644" w:type="dxa"/>
            <w:tcBorders>
              <w:top w:val="nil"/>
              <w:left w:val="nil"/>
              <w:bottom w:val="nil"/>
              <w:right w:val="nil"/>
            </w:tcBorders>
            <w:shd w:val="clear" w:color="auto" w:fill="auto"/>
          </w:tcPr>
          <w:p w14:paraId="035DE2FE" w14:textId="7994A6A2" w:rsidR="00511803" w:rsidRPr="00615517" w:rsidRDefault="00511803" w:rsidP="006E5086">
            <w:pPr>
              <w:pStyle w:val="4"/>
              <w:shd w:val="clear" w:color="auto" w:fill="auto"/>
              <w:spacing w:line="280" w:lineRule="exact"/>
              <w:ind w:right="51"/>
              <w:rPr>
                <w:sz w:val="24"/>
                <w:szCs w:val="24"/>
                <w:lang w:val="uk-UA"/>
              </w:rPr>
            </w:pPr>
            <w:r w:rsidRPr="00CA3F7C">
              <w:rPr>
                <w:i/>
                <w:sz w:val="24"/>
                <w:szCs w:val="24"/>
                <w:lang w:val="uk-UA"/>
              </w:rPr>
              <w:t>резерв</w:t>
            </w:r>
            <w:r w:rsidRPr="00CA3F7C">
              <w:rPr>
                <w:rFonts w:eastAsia="Times New Roman"/>
                <w:sz w:val="24"/>
                <w:szCs w:val="24"/>
                <w:lang w:val="uk-UA" w:eastAsia="uk-UA"/>
              </w:rPr>
              <w:t xml:space="preserve"> </w:t>
            </w:r>
            <w:r w:rsidRPr="00CA3F7C">
              <w:rPr>
                <w:rFonts w:eastAsia="Times New Roman"/>
                <w:i/>
                <w:sz w:val="24"/>
                <w:szCs w:val="24"/>
                <w:lang w:val="uk-UA" w:eastAsia="uk-UA"/>
              </w:rPr>
              <w:t>очікуваних збитків від кредитних ризиків</w:t>
            </w:r>
          </w:p>
        </w:tc>
        <w:tc>
          <w:tcPr>
            <w:tcW w:w="2410" w:type="dxa"/>
            <w:tcBorders>
              <w:top w:val="nil"/>
              <w:left w:val="nil"/>
              <w:bottom w:val="nil"/>
              <w:right w:val="nil"/>
            </w:tcBorders>
            <w:shd w:val="clear" w:color="auto" w:fill="auto"/>
          </w:tcPr>
          <w:p w14:paraId="613B7DC1" w14:textId="77777777" w:rsidR="00511803" w:rsidRDefault="00511803" w:rsidP="006E5086">
            <w:pPr>
              <w:pStyle w:val="4"/>
              <w:shd w:val="clear" w:color="auto" w:fill="auto"/>
              <w:spacing w:line="280" w:lineRule="exact"/>
              <w:ind w:right="51"/>
              <w:jc w:val="right"/>
              <w:rPr>
                <w:sz w:val="24"/>
                <w:szCs w:val="24"/>
                <w:lang w:val="uk-UA"/>
              </w:rPr>
            </w:pPr>
          </w:p>
          <w:p w14:paraId="43D9DF19" w14:textId="69F936A1" w:rsidR="00DB2ABF" w:rsidRPr="005C54E7" w:rsidRDefault="00DB2ABF" w:rsidP="006E5086">
            <w:pPr>
              <w:pStyle w:val="4"/>
              <w:shd w:val="clear" w:color="auto" w:fill="auto"/>
              <w:spacing w:line="280" w:lineRule="exact"/>
              <w:ind w:right="51"/>
              <w:jc w:val="right"/>
              <w:rPr>
                <w:i/>
                <w:iCs/>
                <w:sz w:val="24"/>
                <w:szCs w:val="24"/>
                <w:lang w:val="uk-UA"/>
              </w:rPr>
            </w:pPr>
            <w:r w:rsidRPr="00DA5DF7">
              <w:rPr>
                <w:i/>
                <w:iCs/>
                <w:sz w:val="24"/>
                <w:szCs w:val="24"/>
                <w:lang w:val="uk-UA"/>
              </w:rPr>
              <w:t>(6</w:t>
            </w:r>
            <w:r w:rsidR="005C54E7" w:rsidRPr="00DA5DF7">
              <w:rPr>
                <w:i/>
                <w:iCs/>
                <w:sz w:val="24"/>
                <w:szCs w:val="24"/>
                <w:lang w:val="uk-UA"/>
              </w:rPr>
              <w:t xml:space="preserve"> </w:t>
            </w:r>
            <w:r w:rsidRPr="00DA5DF7">
              <w:rPr>
                <w:i/>
                <w:iCs/>
                <w:sz w:val="24"/>
                <w:szCs w:val="24"/>
                <w:lang w:val="uk-UA"/>
              </w:rPr>
              <w:t>118)</w:t>
            </w:r>
          </w:p>
        </w:tc>
        <w:tc>
          <w:tcPr>
            <w:tcW w:w="2410" w:type="dxa"/>
            <w:tcBorders>
              <w:top w:val="nil"/>
              <w:left w:val="nil"/>
              <w:bottom w:val="nil"/>
              <w:right w:val="nil"/>
            </w:tcBorders>
            <w:shd w:val="clear" w:color="auto" w:fill="auto"/>
          </w:tcPr>
          <w:p w14:paraId="7A0B826E" w14:textId="77777777" w:rsidR="00511803" w:rsidRDefault="00511803" w:rsidP="006E5086">
            <w:pPr>
              <w:pStyle w:val="4"/>
              <w:shd w:val="clear" w:color="auto" w:fill="auto"/>
              <w:spacing w:line="280" w:lineRule="exact"/>
              <w:ind w:right="51"/>
              <w:jc w:val="right"/>
              <w:rPr>
                <w:sz w:val="24"/>
                <w:szCs w:val="24"/>
                <w:lang w:val="uk-UA"/>
              </w:rPr>
            </w:pPr>
          </w:p>
          <w:p w14:paraId="18509E19" w14:textId="2697BB2F" w:rsidR="00511803" w:rsidRPr="00615517" w:rsidRDefault="00511803" w:rsidP="006E5086">
            <w:pPr>
              <w:pStyle w:val="4"/>
              <w:shd w:val="clear" w:color="auto" w:fill="auto"/>
              <w:spacing w:line="280" w:lineRule="exact"/>
              <w:ind w:right="51"/>
              <w:jc w:val="right"/>
              <w:rPr>
                <w:sz w:val="24"/>
                <w:szCs w:val="24"/>
                <w:lang w:val="uk-UA"/>
              </w:rPr>
            </w:pPr>
            <w:r>
              <w:rPr>
                <w:sz w:val="24"/>
                <w:szCs w:val="24"/>
                <w:lang w:val="uk-UA"/>
              </w:rPr>
              <w:t>-</w:t>
            </w:r>
          </w:p>
        </w:tc>
      </w:tr>
      <w:tr w:rsidR="00A338E9" w:rsidRPr="00615517" w14:paraId="222FFF01" w14:textId="77777777" w:rsidTr="006E5086">
        <w:tc>
          <w:tcPr>
            <w:tcW w:w="4644" w:type="dxa"/>
            <w:tcBorders>
              <w:top w:val="nil"/>
              <w:left w:val="nil"/>
              <w:bottom w:val="nil"/>
              <w:right w:val="nil"/>
            </w:tcBorders>
            <w:shd w:val="clear" w:color="auto" w:fill="auto"/>
          </w:tcPr>
          <w:p w14:paraId="5750DD15" w14:textId="77777777" w:rsidR="00A338E9" w:rsidRPr="00615517" w:rsidRDefault="00A338E9" w:rsidP="006E5086">
            <w:pPr>
              <w:pStyle w:val="4"/>
              <w:shd w:val="clear" w:color="auto" w:fill="auto"/>
              <w:spacing w:line="280" w:lineRule="exact"/>
              <w:ind w:right="51"/>
              <w:rPr>
                <w:sz w:val="24"/>
                <w:szCs w:val="24"/>
                <w:lang w:val="uk-UA"/>
              </w:rPr>
            </w:pPr>
            <w:r w:rsidRPr="00615517">
              <w:rPr>
                <w:sz w:val="24"/>
                <w:szCs w:val="24"/>
                <w:lang w:val="uk-UA"/>
              </w:rPr>
              <w:t>Дебіторська заборгованість за розрахунками з нарахованих доходів</w:t>
            </w:r>
          </w:p>
        </w:tc>
        <w:tc>
          <w:tcPr>
            <w:tcW w:w="2410" w:type="dxa"/>
            <w:tcBorders>
              <w:top w:val="nil"/>
              <w:left w:val="nil"/>
              <w:bottom w:val="nil"/>
              <w:right w:val="nil"/>
            </w:tcBorders>
            <w:shd w:val="clear" w:color="auto" w:fill="auto"/>
          </w:tcPr>
          <w:p w14:paraId="543E5BA6" w14:textId="77777777" w:rsidR="00A338E9" w:rsidRPr="00615517" w:rsidRDefault="00A338E9" w:rsidP="006E5086">
            <w:pPr>
              <w:pStyle w:val="4"/>
              <w:shd w:val="clear" w:color="auto" w:fill="auto"/>
              <w:spacing w:line="280" w:lineRule="exact"/>
              <w:ind w:right="51"/>
              <w:jc w:val="right"/>
              <w:rPr>
                <w:sz w:val="24"/>
                <w:szCs w:val="24"/>
                <w:lang w:val="uk-UA"/>
              </w:rPr>
            </w:pPr>
          </w:p>
          <w:p w14:paraId="774ED428" w14:textId="60541DB2" w:rsidR="00A338E9" w:rsidRPr="00615517" w:rsidRDefault="00A338E9" w:rsidP="006E5086">
            <w:pPr>
              <w:pStyle w:val="4"/>
              <w:shd w:val="clear" w:color="auto" w:fill="auto"/>
              <w:spacing w:line="280" w:lineRule="exact"/>
              <w:ind w:right="51"/>
              <w:jc w:val="right"/>
              <w:rPr>
                <w:sz w:val="24"/>
                <w:szCs w:val="24"/>
                <w:lang w:val="uk-UA"/>
              </w:rPr>
            </w:pPr>
            <w:r>
              <w:rPr>
                <w:sz w:val="24"/>
                <w:szCs w:val="24"/>
                <w:lang w:val="uk-UA"/>
              </w:rPr>
              <w:t>1</w:t>
            </w:r>
          </w:p>
        </w:tc>
        <w:tc>
          <w:tcPr>
            <w:tcW w:w="2410" w:type="dxa"/>
            <w:tcBorders>
              <w:top w:val="nil"/>
              <w:left w:val="nil"/>
              <w:bottom w:val="nil"/>
              <w:right w:val="nil"/>
            </w:tcBorders>
            <w:shd w:val="clear" w:color="auto" w:fill="auto"/>
          </w:tcPr>
          <w:p w14:paraId="262DEF1B" w14:textId="77777777" w:rsidR="00A338E9" w:rsidRPr="00615517" w:rsidRDefault="00A338E9" w:rsidP="006E5086">
            <w:pPr>
              <w:pStyle w:val="4"/>
              <w:shd w:val="clear" w:color="auto" w:fill="auto"/>
              <w:spacing w:line="280" w:lineRule="exact"/>
              <w:ind w:right="51"/>
              <w:jc w:val="right"/>
              <w:rPr>
                <w:sz w:val="24"/>
                <w:szCs w:val="24"/>
                <w:lang w:val="uk-UA"/>
              </w:rPr>
            </w:pPr>
          </w:p>
          <w:p w14:paraId="4B3A99ED" w14:textId="20EC3C50" w:rsidR="00A338E9" w:rsidRPr="00615517" w:rsidRDefault="00A338E9" w:rsidP="006E5086">
            <w:pPr>
              <w:pStyle w:val="4"/>
              <w:shd w:val="clear" w:color="auto" w:fill="auto"/>
              <w:spacing w:line="280" w:lineRule="exact"/>
              <w:ind w:right="51"/>
              <w:jc w:val="right"/>
              <w:rPr>
                <w:sz w:val="24"/>
                <w:szCs w:val="24"/>
                <w:lang w:val="uk-UA"/>
              </w:rPr>
            </w:pPr>
            <w:r>
              <w:rPr>
                <w:sz w:val="24"/>
                <w:szCs w:val="24"/>
                <w:lang w:val="uk-UA"/>
              </w:rPr>
              <w:t>0,002</w:t>
            </w:r>
          </w:p>
        </w:tc>
      </w:tr>
      <w:tr w:rsidR="00511803" w:rsidRPr="00615517" w14:paraId="6A24E261" w14:textId="77777777" w:rsidTr="006E5086">
        <w:tc>
          <w:tcPr>
            <w:tcW w:w="4644" w:type="dxa"/>
            <w:tcBorders>
              <w:top w:val="nil"/>
              <w:left w:val="nil"/>
              <w:bottom w:val="nil"/>
              <w:right w:val="nil"/>
            </w:tcBorders>
            <w:shd w:val="clear" w:color="auto" w:fill="auto"/>
          </w:tcPr>
          <w:p w14:paraId="44BB97C7" w14:textId="088AF2EE" w:rsidR="00511803" w:rsidRPr="00615517" w:rsidRDefault="00511803" w:rsidP="006E5086">
            <w:pPr>
              <w:pStyle w:val="4"/>
              <w:shd w:val="clear" w:color="auto" w:fill="auto"/>
              <w:spacing w:line="280" w:lineRule="exact"/>
              <w:ind w:right="51"/>
              <w:rPr>
                <w:sz w:val="24"/>
                <w:szCs w:val="24"/>
                <w:lang w:val="uk-UA"/>
              </w:rPr>
            </w:pPr>
            <w:r w:rsidRPr="006218D8">
              <w:rPr>
                <w:i/>
                <w:sz w:val="24"/>
                <w:szCs w:val="24"/>
                <w:lang w:val="uk-UA"/>
              </w:rPr>
              <w:t xml:space="preserve">первісна вартість  </w:t>
            </w:r>
          </w:p>
        </w:tc>
        <w:tc>
          <w:tcPr>
            <w:tcW w:w="2410" w:type="dxa"/>
            <w:tcBorders>
              <w:top w:val="nil"/>
              <w:left w:val="nil"/>
              <w:bottom w:val="nil"/>
              <w:right w:val="nil"/>
            </w:tcBorders>
            <w:shd w:val="clear" w:color="auto" w:fill="auto"/>
          </w:tcPr>
          <w:p w14:paraId="6BBA8A0D" w14:textId="2DC2529E" w:rsidR="00511803" w:rsidRPr="00DB2ABF" w:rsidRDefault="00DA5DF7" w:rsidP="006E5086">
            <w:pPr>
              <w:pStyle w:val="4"/>
              <w:shd w:val="clear" w:color="auto" w:fill="auto"/>
              <w:spacing w:line="280" w:lineRule="exact"/>
              <w:ind w:right="51"/>
              <w:jc w:val="right"/>
              <w:rPr>
                <w:i/>
                <w:iCs/>
                <w:sz w:val="24"/>
                <w:szCs w:val="24"/>
                <w:lang w:val="uk-UA"/>
              </w:rPr>
            </w:pPr>
            <w:r>
              <w:rPr>
                <w:i/>
                <w:iCs/>
                <w:sz w:val="24"/>
                <w:szCs w:val="24"/>
                <w:lang w:val="uk-UA"/>
              </w:rPr>
              <w:t>561</w:t>
            </w:r>
          </w:p>
        </w:tc>
        <w:tc>
          <w:tcPr>
            <w:tcW w:w="2410" w:type="dxa"/>
            <w:tcBorders>
              <w:top w:val="nil"/>
              <w:left w:val="nil"/>
              <w:bottom w:val="nil"/>
              <w:right w:val="nil"/>
            </w:tcBorders>
            <w:shd w:val="clear" w:color="auto" w:fill="auto"/>
          </w:tcPr>
          <w:p w14:paraId="6E4F0FFA" w14:textId="17B2C283" w:rsidR="00511803" w:rsidRDefault="00511803" w:rsidP="006E5086">
            <w:pPr>
              <w:pStyle w:val="4"/>
              <w:shd w:val="clear" w:color="auto" w:fill="auto"/>
              <w:spacing w:line="280" w:lineRule="exact"/>
              <w:ind w:right="51"/>
              <w:jc w:val="right"/>
              <w:rPr>
                <w:sz w:val="24"/>
                <w:szCs w:val="24"/>
                <w:lang w:val="uk-UA"/>
              </w:rPr>
            </w:pPr>
            <w:r>
              <w:rPr>
                <w:sz w:val="24"/>
                <w:szCs w:val="24"/>
                <w:lang w:val="uk-UA"/>
              </w:rPr>
              <w:t>-</w:t>
            </w:r>
          </w:p>
        </w:tc>
      </w:tr>
      <w:tr w:rsidR="00511803" w:rsidRPr="00615517" w14:paraId="07A3A378" w14:textId="77777777" w:rsidTr="006E5086">
        <w:tc>
          <w:tcPr>
            <w:tcW w:w="4644" w:type="dxa"/>
            <w:tcBorders>
              <w:top w:val="nil"/>
              <w:left w:val="nil"/>
              <w:bottom w:val="nil"/>
              <w:right w:val="nil"/>
            </w:tcBorders>
            <w:shd w:val="clear" w:color="auto" w:fill="auto"/>
          </w:tcPr>
          <w:p w14:paraId="7D4814C5" w14:textId="22D275FC" w:rsidR="00511803" w:rsidRPr="00615517" w:rsidRDefault="00511803" w:rsidP="006E5086">
            <w:pPr>
              <w:pStyle w:val="4"/>
              <w:shd w:val="clear" w:color="auto" w:fill="auto"/>
              <w:spacing w:line="280" w:lineRule="exact"/>
              <w:ind w:right="51"/>
              <w:rPr>
                <w:sz w:val="24"/>
                <w:szCs w:val="24"/>
                <w:lang w:val="uk-UA"/>
              </w:rPr>
            </w:pPr>
            <w:r w:rsidRPr="00CA3F7C">
              <w:rPr>
                <w:i/>
                <w:sz w:val="24"/>
                <w:szCs w:val="24"/>
                <w:lang w:val="uk-UA"/>
              </w:rPr>
              <w:t>резерв</w:t>
            </w:r>
            <w:r w:rsidRPr="00CA3F7C">
              <w:rPr>
                <w:rFonts w:eastAsia="Times New Roman"/>
                <w:sz w:val="24"/>
                <w:szCs w:val="24"/>
                <w:lang w:val="uk-UA" w:eastAsia="uk-UA"/>
              </w:rPr>
              <w:t xml:space="preserve"> </w:t>
            </w:r>
            <w:r w:rsidRPr="00CA3F7C">
              <w:rPr>
                <w:rFonts w:eastAsia="Times New Roman"/>
                <w:i/>
                <w:sz w:val="24"/>
                <w:szCs w:val="24"/>
                <w:lang w:val="uk-UA" w:eastAsia="uk-UA"/>
              </w:rPr>
              <w:t>очікуваних збитків від кредитних ризиків</w:t>
            </w:r>
          </w:p>
        </w:tc>
        <w:tc>
          <w:tcPr>
            <w:tcW w:w="2410" w:type="dxa"/>
            <w:tcBorders>
              <w:top w:val="nil"/>
              <w:left w:val="nil"/>
              <w:bottom w:val="nil"/>
              <w:right w:val="nil"/>
            </w:tcBorders>
            <w:shd w:val="clear" w:color="auto" w:fill="auto"/>
          </w:tcPr>
          <w:p w14:paraId="3193AFE0" w14:textId="77777777" w:rsidR="00511803" w:rsidRDefault="00511803" w:rsidP="006E5086">
            <w:pPr>
              <w:pStyle w:val="4"/>
              <w:shd w:val="clear" w:color="auto" w:fill="auto"/>
              <w:spacing w:line="280" w:lineRule="exact"/>
              <w:ind w:right="51"/>
              <w:jc w:val="right"/>
              <w:rPr>
                <w:i/>
                <w:iCs/>
                <w:sz w:val="24"/>
                <w:szCs w:val="24"/>
                <w:lang w:val="uk-UA"/>
              </w:rPr>
            </w:pPr>
          </w:p>
          <w:p w14:paraId="5151CC64" w14:textId="790FA9B3" w:rsidR="00DB2ABF" w:rsidRPr="00DB2ABF" w:rsidRDefault="00DB2ABF" w:rsidP="006E5086">
            <w:pPr>
              <w:pStyle w:val="4"/>
              <w:shd w:val="clear" w:color="auto" w:fill="auto"/>
              <w:spacing w:line="280" w:lineRule="exact"/>
              <w:ind w:right="51"/>
              <w:jc w:val="right"/>
              <w:rPr>
                <w:i/>
                <w:iCs/>
                <w:sz w:val="24"/>
                <w:szCs w:val="24"/>
                <w:lang w:val="uk-UA"/>
              </w:rPr>
            </w:pPr>
            <w:r>
              <w:rPr>
                <w:i/>
                <w:iCs/>
                <w:sz w:val="24"/>
                <w:szCs w:val="24"/>
                <w:lang w:val="uk-UA"/>
              </w:rPr>
              <w:t>(</w:t>
            </w:r>
            <w:r w:rsidR="00DA5DF7">
              <w:rPr>
                <w:i/>
                <w:iCs/>
                <w:sz w:val="24"/>
                <w:szCs w:val="24"/>
                <w:lang w:val="uk-UA"/>
              </w:rPr>
              <w:t>560</w:t>
            </w:r>
            <w:r>
              <w:rPr>
                <w:i/>
                <w:iCs/>
                <w:sz w:val="24"/>
                <w:szCs w:val="24"/>
                <w:lang w:val="uk-UA"/>
              </w:rPr>
              <w:t>)</w:t>
            </w:r>
          </w:p>
        </w:tc>
        <w:tc>
          <w:tcPr>
            <w:tcW w:w="2410" w:type="dxa"/>
            <w:tcBorders>
              <w:top w:val="nil"/>
              <w:left w:val="nil"/>
              <w:bottom w:val="nil"/>
              <w:right w:val="nil"/>
            </w:tcBorders>
            <w:shd w:val="clear" w:color="auto" w:fill="auto"/>
          </w:tcPr>
          <w:p w14:paraId="607209E6" w14:textId="77777777" w:rsidR="00511803" w:rsidRDefault="00511803" w:rsidP="006E5086">
            <w:pPr>
              <w:pStyle w:val="4"/>
              <w:shd w:val="clear" w:color="auto" w:fill="auto"/>
              <w:spacing w:line="280" w:lineRule="exact"/>
              <w:ind w:right="51"/>
              <w:jc w:val="right"/>
              <w:rPr>
                <w:sz w:val="24"/>
                <w:szCs w:val="24"/>
                <w:lang w:val="uk-UA"/>
              </w:rPr>
            </w:pPr>
          </w:p>
          <w:p w14:paraId="4A1AF7DD" w14:textId="11F2A53C" w:rsidR="00DB2ABF" w:rsidRDefault="00DB2ABF" w:rsidP="006E5086">
            <w:pPr>
              <w:pStyle w:val="4"/>
              <w:shd w:val="clear" w:color="auto" w:fill="auto"/>
              <w:spacing w:line="280" w:lineRule="exact"/>
              <w:ind w:right="51"/>
              <w:jc w:val="right"/>
              <w:rPr>
                <w:sz w:val="24"/>
                <w:szCs w:val="24"/>
                <w:lang w:val="uk-UA"/>
              </w:rPr>
            </w:pPr>
            <w:r>
              <w:rPr>
                <w:sz w:val="24"/>
                <w:szCs w:val="24"/>
                <w:lang w:val="uk-UA"/>
              </w:rPr>
              <w:t>-</w:t>
            </w:r>
          </w:p>
        </w:tc>
      </w:tr>
      <w:tr w:rsidR="00A338E9" w:rsidRPr="00615517" w14:paraId="5BB2B943" w14:textId="77777777" w:rsidTr="006E5086">
        <w:tc>
          <w:tcPr>
            <w:tcW w:w="4644" w:type="dxa"/>
            <w:tcBorders>
              <w:top w:val="nil"/>
              <w:left w:val="nil"/>
              <w:bottom w:val="nil"/>
              <w:right w:val="nil"/>
            </w:tcBorders>
            <w:shd w:val="clear" w:color="auto" w:fill="auto"/>
          </w:tcPr>
          <w:p w14:paraId="26567E0A" w14:textId="5B552775" w:rsidR="00A338E9" w:rsidRPr="00615517" w:rsidRDefault="00A338E9" w:rsidP="006E5086">
            <w:pPr>
              <w:pStyle w:val="4"/>
              <w:shd w:val="clear" w:color="auto" w:fill="auto"/>
              <w:spacing w:line="280" w:lineRule="exact"/>
              <w:ind w:right="51"/>
              <w:rPr>
                <w:sz w:val="24"/>
                <w:szCs w:val="24"/>
                <w:lang w:val="uk-UA"/>
              </w:rPr>
            </w:pPr>
            <w:r w:rsidRPr="00615517">
              <w:rPr>
                <w:sz w:val="24"/>
                <w:szCs w:val="24"/>
                <w:lang w:val="uk-UA"/>
              </w:rPr>
              <w:t>Поточні фінансові інвестиції в т.</w:t>
            </w:r>
            <w:r w:rsidR="00F721D0">
              <w:rPr>
                <w:sz w:val="24"/>
                <w:szCs w:val="24"/>
                <w:lang w:val="uk-UA"/>
              </w:rPr>
              <w:t xml:space="preserve"> </w:t>
            </w:r>
            <w:r w:rsidRPr="00615517">
              <w:rPr>
                <w:sz w:val="24"/>
                <w:szCs w:val="24"/>
                <w:lang w:val="uk-UA"/>
              </w:rPr>
              <w:t>ч.:</w:t>
            </w:r>
          </w:p>
          <w:p w14:paraId="5F2E13B5" w14:textId="77777777" w:rsidR="00A338E9" w:rsidRPr="00615517" w:rsidRDefault="00A338E9" w:rsidP="006E5086">
            <w:pPr>
              <w:pStyle w:val="4"/>
              <w:shd w:val="clear" w:color="auto" w:fill="auto"/>
              <w:spacing w:line="280" w:lineRule="exact"/>
              <w:ind w:right="51"/>
              <w:rPr>
                <w:i/>
                <w:sz w:val="24"/>
                <w:szCs w:val="24"/>
                <w:lang w:val="uk-UA"/>
              </w:rPr>
            </w:pPr>
            <w:r w:rsidRPr="00615517">
              <w:rPr>
                <w:i/>
                <w:sz w:val="24"/>
                <w:szCs w:val="24"/>
                <w:lang w:val="uk-UA"/>
              </w:rPr>
              <w:t xml:space="preserve"> облігації</w:t>
            </w:r>
          </w:p>
          <w:p w14:paraId="05B6EAF0" w14:textId="77777777" w:rsidR="00A338E9" w:rsidRPr="00615517" w:rsidRDefault="00A338E9" w:rsidP="006E5086">
            <w:pPr>
              <w:pStyle w:val="4"/>
              <w:shd w:val="clear" w:color="auto" w:fill="auto"/>
              <w:spacing w:line="280" w:lineRule="exact"/>
              <w:ind w:right="51"/>
              <w:rPr>
                <w:sz w:val="24"/>
                <w:szCs w:val="24"/>
                <w:lang w:val="uk-UA"/>
              </w:rPr>
            </w:pPr>
            <w:r w:rsidRPr="00615517">
              <w:rPr>
                <w:i/>
                <w:sz w:val="24"/>
                <w:szCs w:val="24"/>
                <w:lang w:val="uk-UA"/>
              </w:rPr>
              <w:t xml:space="preserve"> акції</w:t>
            </w:r>
            <w:r w:rsidRPr="00615517">
              <w:rPr>
                <w:sz w:val="24"/>
                <w:szCs w:val="24"/>
                <w:lang w:val="uk-UA"/>
              </w:rPr>
              <w:t xml:space="preserve"> </w:t>
            </w:r>
          </w:p>
        </w:tc>
        <w:tc>
          <w:tcPr>
            <w:tcW w:w="2410" w:type="dxa"/>
            <w:tcBorders>
              <w:top w:val="nil"/>
              <w:left w:val="nil"/>
              <w:bottom w:val="nil"/>
              <w:right w:val="nil"/>
            </w:tcBorders>
            <w:shd w:val="clear" w:color="auto" w:fill="auto"/>
          </w:tcPr>
          <w:p w14:paraId="555FA70B" w14:textId="0E3B9B7C" w:rsidR="00A338E9" w:rsidRPr="00615517" w:rsidRDefault="00A338E9" w:rsidP="006E5086">
            <w:pPr>
              <w:pStyle w:val="4"/>
              <w:shd w:val="clear" w:color="auto" w:fill="auto"/>
              <w:spacing w:line="280" w:lineRule="exact"/>
              <w:ind w:right="51"/>
              <w:jc w:val="right"/>
              <w:rPr>
                <w:sz w:val="24"/>
                <w:szCs w:val="24"/>
                <w:lang w:val="uk-UA"/>
              </w:rPr>
            </w:pPr>
            <w:r>
              <w:rPr>
                <w:sz w:val="24"/>
                <w:szCs w:val="24"/>
                <w:lang w:val="uk-UA"/>
              </w:rPr>
              <w:t>43 561</w:t>
            </w:r>
          </w:p>
          <w:p w14:paraId="51983121" w14:textId="4AAC1EFA" w:rsidR="00A338E9" w:rsidRPr="00A338E9" w:rsidRDefault="00A338E9" w:rsidP="006E5086">
            <w:pPr>
              <w:pStyle w:val="4"/>
              <w:shd w:val="clear" w:color="auto" w:fill="auto"/>
              <w:spacing w:line="280" w:lineRule="exact"/>
              <w:ind w:right="51"/>
              <w:jc w:val="right"/>
              <w:rPr>
                <w:i/>
                <w:sz w:val="24"/>
                <w:szCs w:val="24"/>
                <w:lang w:val="uk-UA"/>
              </w:rPr>
            </w:pPr>
            <w:r>
              <w:rPr>
                <w:rFonts w:eastAsia="Times New Roman"/>
                <w:i/>
                <w:sz w:val="24"/>
                <w:szCs w:val="24"/>
                <w:lang w:val="uk-UA" w:eastAsia="ru-RU"/>
              </w:rPr>
              <w:t>21 992</w:t>
            </w:r>
          </w:p>
          <w:p w14:paraId="56A19A8D" w14:textId="02490B18" w:rsidR="00A338E9" w:rsidRPr="00A338E9" w:rsidRDefault="00A338E9" w:rsidP="006E5086">
            <w:pPr>
              <w:pStyle w:val="4"/>
              <w:shd w:val="clear" w:color="auto" w:fill="auto"/>
              <w:spacing w:line="280" w:lineRule="exact"/>
              <w:ind w:right="51"/>
              <w:jc w:val="right"/>
              <w:rPr>
                <w:i/>
                <w:sz w:val="24"/>
                <w:szCs w:val="24"/>
                <w:lang w:val="uk-UA"/>
              </w:rPr>
            </w:pPr>
            <w:r>
              <w:rPr>
                <w:rFonts w:eastAsia="Times New Roman"/>
                <w:i/>
                <w:sz w:val="24"/>
                <w:szCs w:val="24"/>
                <w:lang w:val="uk-UA" w:eastAsia="ru-RU"/>
              </w:rPr>
              <w:t>21 564</w:t>
            </w:r>
          </w:p>
        </w:tc>
        <w:tc>
          <w:tcPr>
            <w:tcW w:w="2410" w:type="dxa"/>
            <w:tcBorders>
              <w:top w:val="nil"/>
              <w:left w:val="nil"/>
              <w:bottom w:val="nil"/>
              <w:right w:val="nil"/>
            </w:tcBorders>
            <w:shd w:val="clear" w:color="auto" w:fill="auto"/>
          </w:tcPr>
          <w:p w14:paraId="10B2EBB7" w14:textId="6C3FD919" w:rsidR="00A338E9" w:rsidRPr="00615517" w:rsidRDefault="00A338E9" w:rsidP="006E5086">
            <w:pPr>
              <w:pStyle w:val="4"/>
              <w:shd w:val="clear" w:color="auto" w:fill="auto"/>
              <w:spacing w:line="280" w:lineRule="exact"/>
              <w:ind w:right="51"/>
              <w:jc w:val="right"/>
              <w:rPr>
                <w:sz w:val="24"/>
                <w:szCs w:val="24"/>
                <w:lang w:val="uk-UA"/>
              </w:rPr>
            </w:pPr>
            <w:r>
              <w:rPr>
                <w:sz w:val="24"/>
                <w:szCs w:val="24"/>
                <w:lang w:val="uk-UA"/>
              </w:rPr>
              <w:t>99,702</w:t>
            </w:r>
          </w:p>
          <w:p w14:paraId="3B0992D0" w14:textId="77777777" w:rsidR="00A338E9" w:rsidRPr="00615517" w:rsidRDefault="00A338E9" w:rsidP="006E5086">
            <w:pPr>
              <w:pStyle w:val="4"/>
              <w:shd w:val="clear" w:color="auto" w:fill="auto"/>
              <w:spacing w:line="280" w:lineRule="exact"/>
              <w:ind w:right="51"/>
              <w:jc w:val="right"/>
              <w:rPr>
                <w:sz w:val="24"/>
                <w:szCs w:val="24"/>
                <w:lang w:val="uk-UA"/>
              </w:rPr>
            </w:pPr>
            <w:r w:rsidRPr="00615517">
              <w:rPr>
                <w:sz w:val="24"/>
                <w:szCs w:val="24"/>
                <w:lang w:val="uk-UA"/>
              </w:rPr>
              <w:t>-</w:t>
            </w:r>
          </w:p>
          <w:p w14:paraId="79520C67" w14:textId="77777777" w:rsidR="00A338E9" w:rsidRPr="00615517" w:rsidRDefault="00A338E9" w:rsidP="006E5086">
            <w:pPr>
              <w:pStyle w:val="4"/>
              <w:shd w:val="clear" w:color="auto" w:fill="auto"/>
              <w:spacing w:line="280" w:lineRule="exact"/>
              <w:ind w:right="51"/>
              <w:jc w:val="right"/>
              <w:rPr>
                <w:sz w:val="24"/>
                <w:szCs w:val="24"/>
                <w:lang w:val="uk-UA"/>
              </w:rPr>
            </w:pPr>
            <w:r w:rsidRPr="00615517">
              <w:rPr>
                <w:sz w:val="24"/>
                <w:szCs w:val="24"/>
                <w:lang w:val="uk-UA"/>
              </w:rPr>
              <w:t>-</w:t>
            </w:r>
          </w:p>
        </w:tc>
      </w:tr>
      <w:tr w:rsidR="00A338E9" w:rsidRPr="00C03435" w14:paraId="4749C740" w14:textId="77777777" w:rsidTr="006E5086">
        <w:tc>
          <w:tcPr>
            <w:tcW w:w="4644" w:type="dxa"/>
            <w:tcBorders>
              <w:top w:val="nil"/>
              <w:left w:val="nil"/>
              <w:bottom w:val="nil"/>
              <w:right w:val="nil"/>
            </w:tcBorders>
            <w:shd w:val="clear" w:color="auto" w:fill="auto"/>
          </w:tcPr>
          <w:p w14:paraId="727A2444" w14:textId="5600967D" w:rsidR="00A338E9" w:rsidRPr="00C03435" w:rsidRDefault="00A338E9" w:rsidP="00F232DF">
            <w:pPr>
              <w:pStyle w:val="4"/>
              <w:shd w:val="clear" w:color="auto" w:fill="auto"/>
              <w:spacing w:line="280" w:lineRule="exact"/>
              <w:ind w:right="51"/>
              <w:rPr>
                <w:i/>
                <w:iCs/>
                <w:sz w:val="24"/>
                <w:szCs w:val="24"/>
                <w:lang w:val="uk-UA"/>
              </w:rPr>
            </w:pPr>
            <w:r>
              <w:rPr>
                <w:i/>
                <w:iCs/>
                <w:sz w:val="24"/>
                <w:szCs w:val="24"/>
                <w:lang w:val="uk-UA"/>
              </w:rPr>
              <w:t>АТ «Універсал Банк»</w:t>
            </w:r>
          </w:p>
        </w:tc>
        <w:tc>
          <w:tcPr>
            <w:tcW w:w="2410" w:type="dxa"/>
            <w:tcBorders>
              <w:top w:val="nil"/>
              <w:left w:val="nil"/>
              <w:bottom w:val="nil"/>
              <w:right w:val="nil"/>
            </w:tcBorders>
            <w:shd w:val="clear" w:color="auto" w:fill="auto"/>
          </w:tcPr>
          <w:p w14:paraId="52CE383E" w14:textId="77777777" w:rsidR="00A338E9" w:rsidRPr="00C03435" w:rsidRDefault="00A338E9" w:rsidP="006E5086">
            <w:pPr>
              <w:pStyle w:val="4"/>
              <w:shd w:val="clear" w:color="auto" w:fill="auto"/>
              <w:spacing w:line="280" w:lineRule="exact"/>
              <w:ind w:right="51"/>
              <w:jc w:val="right"/>
              <w:rPr>
                <w:i/>
                <w:iCs/>
                <w:sz w:val="24"/>
                <w:szCs w:val="24"/>
                <w:lang w:val="uk-UA"/>
              </w:rPr>
            </w:pPr>
            <w:r w:rsidRPr="00C03435">
              <w:rPr>
                <w:i/>
                <w:iCs/>
                <w:sz w:val="24"/>
                <w:szCs w:val="24"/>
                <w:lang w:val="uk-UA"/>
              </w:rPr>
              <w:t>5</w:t>
            </w:r>
          </w:p>
        </w:tc>
        <w:tc>
          <w:tcPr>
            <w:tcW w:w="2410" w:type="dxa"/>
            <w:tcBorders>
              <w:top w:val="nil"/>
              <w:left w:val="nil"/>
              <w:bottom w:val="nil"/>
              <w:right w:val="nil"/>
            </w:tcBorders>
            <w:shd w:val="clear" w:color="auto" w:fill="auto"/>
          </w:tcPr>
          <w:p w14:paraId="4C507FF5" w14:textId="6F9A2AED" w:rsidR="00A338E9" w:rsidRPr="00C03435" w:rsidRDefault="00F232DF" w:rsidP="006E5086">
            <w:pPr>
              <w:pStyle w:val="4"/>
              <w:shd w:val="clear" w:color="auto" w:fill="auto"/>
              <w:spacing w:line="280" w:lineRule="exact"/>
              <w:ind w:right="51"/>
              <w:jc w:val="right"/>
              <w:rPr>
                <w:sz w:val="24"/>
                <w:szCs w:val="24"/>
                <w:lang w:val="uk-UA"/>
              </w:rPr>
            </w:pPr>
            <w:r>
              <w:rPr>
                <w:sz w:val="24"/>
                <w:szCs w:val="24"/>
                <w:lang w:val="uk-UA"/>
              </w:rPr>
              <w:t>-</w:t>
            </w:r>
          </w:p>
        </w:tc>
      </w:tr>
      <w:tr w:rsidR="00A338E9" w:rsidRPr="00615517" w14:paraId="5695EE9C" w14:textId="77777777" w:rsidTr="006E5086">
        <w:tc>
          <w:tcPr>
            <w:tcW w:w="4644" w:type="dxa"/>
            <w:tcBorders>
              <w:top w:val="nil"/>
              <w:left w:val="nil"/>
              <w:bottom w:val="nil"/>
              <w:right w:val="nil"/>
            </w:tcBorders>
            <w:shd w:val="clear" w:color="auto" w:fill="auto"/>
          </w:tcPr>
          <w:p w14:paraId="746DB5A4" w14:textId="77777777" w:rsidR="00A338E9" w:rsidRPr="00615517" w:rsidRDefault="00A338E9" w:rsidP="006E5086">
            <w:pPr>
              <w:pStyle w:val="4"/>
              <w:shd w:val="clear" w:color="auto" w:fill="auto"/>
              <w:spacing w:line="280" w:lineRule="exact"/>
              <w:ind w:right="51"/>
              <w:rPr>
                <w:sz w:val="24"/>
                <w:szCs w:val="24"/>
                <w:lang w:val="uk-UA"/>
              </w:rPr>
            </w:pPr>
            <w:r w:rsidRPr="00615517">
              <w:rPr>
                <w:sz w:val="24"/>
                <w:szCs w:val="24"/>
                <w:lang w:val="uk-UA"/>
              </w:rPr>
              <w:t>Грошові кошти</w:t>
            </w:r>
          </w:p>
        </w:tc>
        <w:tc>
          <w:tcPr>
            <w:tcW w:w="2410" w:type="dxa"/>
            <w:tcBorders>
              <w:top w:val="nil"/>
              <w:left w:val="nil"/>
              <w:bottom w:val="nil"/>
              <w:right w:val="nil"/>
            </w:tcBorders>
            <w:shd w:val="clear" w:color="auto" w:fill="auto"/>
          </w:tcPr>
          <w:p w14:paraId="2FDE5B27" w14:textId="4140586D" w:rsidR="00A338E9" w:rsidRPr="00615517" w:rsidRDefault="00A338E9" w:rsidP="006E5086">
            <w:pPr>
              <w:pStyle w:val="4"/>
              <w:shd w:val="clear" w:color="auto" w:fill="auto"/>
              <w:spacing w:line="280" w:lineRule="exact"/>
              <w:ind w:right="51"/>
              <w:jc w:val="right"/>
              <w:rPr>
                <w:sz w:val="24"/>
                <w:szCs w:val="24"/>
                <w:lang w:val="uk-UA"/>
              </w:rPr>
            </w:pPr>
            <w:r>
              <w:rPr>
                <w:sz w:val="24"/>
                <w:szCs w:val="24"/>
                <w:lang w:val="uk-UA"/>
              </w:rPr>
              <w:t>127</w:t>
            </w:r>
          </w:p>
        </w:tc>
        <w:tc>
          <w:tcPr>
            <w:tcW w:w="2410" w:type="dxa"/>
            <w:tcBorders>
              <w:top w:val="nil"/>
              <w:left w:val="nil"/>
              <w:bottom w:val="nil"/>
              <w:right w:val="nil"/>
            </w:tcBorders>
            <w:shd w:val="clear" w:color="auto" w:fill="auto"/>
          </w:tcPr>
          <w:p w14:paraId="005BA357" w14:textId="68789375" w:rsidR="00A338E9" w:rsidRPr="00615517" w:rsidRDefault="00A338E9" w:rsidP="006E5086">
            <w:pPr>
              <w:pStyle w:val="4"/>
              <w:shd w:val="clear" w:color="auto" w:fill="auto"/>
              <w:spacing w:line="280" w:lineRule="exact"/>
              <w:ind w:right="51"/>
              <w:jc w:val="right"/>
              <w:rPr>
                <w:sz w:val="24"/>
                <w:szCs w:val="24"/>
                <w:lang w:val="uk-UA"/>
              </w:rPr>
            </w:pPr>
            <w:r>
              <w:rPr>
                <w:sz w:val="24"/>
                <w:szCs w:val="24"/>
                <w:lang w:val="uk-UA"/>
              </w:rPr>
              <w:t>0,291</w:t>
            </w:r>
          </w:p>
        </w:tc>
      </w:tr>
      <w:tr w:rsidR="00A338E9" w:rsidRPr="00615517" w14:paraId="7C0707E9" w14:textId="77777777" w:rsidTr="006E5086">
        <w:tc>
          <w:tcPr>
            <w:tcW w:w="4644" w:type="dxa"/>
            <w:tcBorders>
              <w:top w:val="nil"/>
              <w:left w:val="nil"/>
              <w:bottom w:val="nil"/>
              <w:right w:val="nil"/>
            </w:tcBorders>
            <w:shd w:val="clear" w:color="auto" w:fill="auto"/>
          </w:tcPr>
          <w:p w14:paraId="50EFC4BE" w14:textId="77777777" w:rsidR="00A338E9" w:rsidRPr="00615517" w:rsidRDefault="00A338E9" w:rsidP="006E5086">
            <w:pPr>
              <w:pStyle w:val="4"/>
              <w:shd w:val="clear" w:color="auto" w:fill="auto"/>
              <w:spacing w:line="280" w:lineRule="exact"/>
              <w:ind w:right="51"/>
              <w:rPr>
                <w:b/>
                <w:bCs/>
                <w:sz w:val="24"/>
                <w:szCs w:val="24"/>
                <w:lang w:val="uk-UA"/>
              </w:rPr>
            </w:pPr>
            <w:r w:rsidRPr="00615517">
              <w:rPr>
                <w:b/>
                <w:bCs/>
                <w:sz w:val="24"/>
                <w:szCs w:val="24"/>
                <w:lang w:val="uk-UA"/>
              </w:rPr>
              <w:t>Всього</w:t>
            </w:r>
          </w:p>
        </w:tc>
        <w:tc>
          <w:tcPr>
            <w:tcW w:w="2410" w:type="dxa"/>
            <w:tcBorders>
              <w:top w:val="nil"/>
              <w:left w:val="nil"/>
              <w:bottom w:val="nil"/>
              <w:right w:val="nil"/>
            </w:tcBorders>
            <w:shd w:val="clear" w:color="auto" w:fill="auto"/>
          </w:tcPr>
          <w:p w14:paraId="195B8EBC" w14:textId="4FC138F6" w:rsidR="00A338E9" w:rsidRPr="00615517" w:rsidRDefault="00A338E9" w:rsidP="006E5086">
            <w:pPr>
              <w:pStyle w:val="4"/>
              <w:shd w:val="clear" w:color="auto" w:fill="auto"/>
              <w:spacing w:line="280" w:lineRule="exact"/>
              <w:ind w:right="51"/>
              <w:jc w:val="right"/>
              <w:rPr>
                <w:b/>
                <w:bCs/>
                <w:sz w:val="24"/>
                <w:szCs w:val="24"/>
                <w:lang w:val="uk-UA"/>
              </w:rPr>
            </w:pPr>
            <w:r>
              <w:rPr>
                <w:b/>
                <w:bCs/>
                <w:sz w:val="24"/>
                <w:szCs w:val="24"/>
                <w:lang w:val="uk-UA"/>
              </w:rPr>
              <w:t>43 691</w:t>
            </w:r>
          </w:p>
        </w:tc>
        <w:tc>
          <w:tcPr>
            <w:tcW w:w="2410" w:type="dxa"/>
            <w:tcBorders>
              <w:top w:val="nil"/>
              <w:left w:val="nil"/>
              <w:bottom w:val="nil"/>
              <w:right w:val="nil"/>
            </w:tcBorders>
            <w:shd w:val="clear" w:color="auto" w:fill="auto"/>
          </w:tcPr>
          <w:p w14:paraId="687F7060" w14:textId="77777777" w:rsidR="00A338E9" w:rsidRPr="00615517" w:rsidRDefault="00A338E9" w:rsidP="006E5086">
            <w:pPr>
              <w:pStyle w:val="4"/>
              <w:shd w:val="clear" w:color="auto" w:fill="auto"/>
              <w:spacing w:line="280" w:lineRule="exact"/>
              <w:ind w:right="51"/>
              <w:jc w:val="right"/>
              <w:rPr>
                <w:b/>
                <w:bCs/>
                <w:sz w:val="24"/>
                <w:szCs w:val="24"/>
                <w:lang w:val="uk-UA"/>
              </w:rPr>
            </w:pPr>
            <w:r w:rsidRPr="00615517">
              <w:rPr>
                <w:b/>
                <w:bCs/>
                <w:sz w:val="24"/>
                <w:szCs w:val="24"/>
                <w:lang w:val="uk-UA"/>
              </w:rPr>
              <w:t>100</w:t>
            </w:r>
          </w:p>
        </w:tc>
      </w:tr>
    </w:tbl>
    <w:p w14:paraId="41EFD376" w14:textId="77777777" w:rsidR="00A338E9" w:rsidRPr="0000627A" w:rsidRDefault="00A338E9" w:rsidP="0000627A">
      <w:pPr>
        <w:spacing w:before="120" w:after="120" w:line="280" w:lineRule="exact"/>
        <w:rPr>
          <w:rFonts w:eastAsia="Aptos"/>
          <w:color w:val="181819"/>
          <w:lang w:val="uk-UA" w:eastAsia="uk-UA" w:bidi="uk-UA"/>
        </w:rPr>
      </w:pPr>
    </w:p>
    <w:p w14:paraId="0EF55A58" w14:textId="77777777" w:rsidR="0000627A" w:rsidRPr="0000627A" w:rsidRDefault="0000627A" w:rsidP="00CF5805">
      <w:pPr>
        <w:spacing w:before="120" w:after="120" w:line="280" w:lineRule="exact"/>
        <w:jc w:val="both"/>
        <w:rPr>
          <w:rFonts w:eastAsia="Aptos"/>
          <w:color w:val="181819"/>
          <w:lang w:val="uk-UA" w:eastAsia="uk-UA" w:bidi="uk-UA"/>
        </w:rPr>
      </w:pPr>
      <w:r w:rsidRPr="000C6D0D">
        <w:rPr>
          <w:rStyle w:val="2"/>
          <w:rFonts w:eastAsia="Aptos"/>
          <w:sz w:val="24"/>
          <w:szCs w:val="24"/>
        </w:rPr>
        <w:t>На нашу думку, склад та структура активів Фонду відповідає вимогам чинного</w:t>
      </w:r>
      <w:r w:rsidRPr="0000627A">
        <w:rPr>
          <w:rStyle w:val="2"/>
          <w:rFonts w:eastAsia="Aptos"/>
          <w:sz w:val="24"/>
          <w:szCs w:val="24"/>
        </w:rPr>
        <w:t xml:space="preserve"> законодавства, в тому числі вимогам розділу V «Вимоги щодо складу та структури активів недиверсифікованого ІСІ» «Положення про склад та структуру активів інституту </w:t>
      </w:r>
      <w:r w:rsidRPr="0000627A">
        <w:rPr>
          <w:rStyle w:val="2"/>
          <w:rFonts w:eastAsia="Aptos"/>
          <w:sz w:val="24"/>
          <w:szCs w:val="24"/>
        </w:rPr>
        <w:lastRenderedPageBreak/>
        <w:t>спільного інвестування», затвердженого Рішенням НКЦПФР від 10.09.2013 № 1753, що висуваються до даного виду ІСІ.</w:t>
      </w:r>
    </w:p>
    <w:p w14:paraId="7597A939" w14:textId="77777777" w:rsidR="0000627A" w:rsidRPr="0000627A" w:rsidRDefault="0000627A" w:rsidP="0000627A">
      <w:pPr>
        <w:numPr>
          <w:ilvl w:val="0"/>
          <w:numId w:val="15"/>
        </w:numPr>
        <w:spacing w:before="120" w:after="120" w:line="280" w:lineRule="exact"/>
        <w:ind w:left="426" w:hanging="426"/>
        <w:rPr>
          <w:rFonts w:eastAsia="Calibri"/>
          <w:iCs/>
          <w:lang w:val="uk-UA"/>
        </w:rPr>
      </w:pPr>
      <w:r w:rsidRPr="0000627A">
        <w:rPr>
          <w:rFonts w:eastAsia="Calibri"/>
          <w:iCs/>
          <w:lang w:val="uk-UA"/>
        </w:rPr>
        <w:t>дотримання вимог законодавства щодо суми витрат, які відшкодовуються за рахунок активів ІСІ</w:t>
      </w:r>
    </w:p>
    <w:p w14:paraId="5643E5F1" w14:textId="1D6861A2" w:rsidR="0000627A" w:rsidRPr="0000627A" w:rsidRDefault="0000627A" w:rsidP="0000627A">
      <w:pPr>
        <w:spacing w:before="120" w:after="120" w:line="280" w:lineRule="exact"/>
      </w:pPr>
      <w:r w:rsidRPr="0000627A">
        <w:rPr>
          <w:rStyle w:val="2"/>
          <w:rFonts w:eastAsia="Aptos"/>
          <w:sz w:val="24"/>
          <w:szCs w:val="24"/>
        </w:rPr>
        <w:t>Суми витрат, які відшкодовані за рахунок активів Фонду у</w:t>
      </w:r>
      <w:r w:rsidR="009828B6">
        <w:rPr>
          <w:rStyle w:val="2"/>
          <w:rFonts w:eastAsia="Aptos"/>
          <w:sz w:val="24"/>
          <w:szCs w:val="24"/>
        </w:rPr>
        <w:t xml:space="preserve"> 2024</w:t>
      </w:r>
      <w:r w:rsidRPr="0000627A">
        <w:rPr>
          <w:rStyle w:val="2"/>
          <w:rFonts w:eastAsia="Aptos"/>
          <w:sz w:val="24"/>
          <w:szCs w:val="24"/>
        </w:rPr>
        <w:t xml:space="preserve"> році, представлені таким чином, </w:t>
      </w:r>
      <w:proofErr w:type="spellStart"/>
      <w:r w:rsidR="004B3C02">
        <w:rPr>
          <w:rStyle w:val="2"/>
          <w:rFonts w:eastAsia="Aptos"/>
          <w:sz w:val="24"/>
          <w:szCs w:val="24"/>
        </w:rPr>
        <w:t>грн</w:t>
      </w:r>
      <w:proofErr w:type="spellEnd"/>
      <w:r w:rsidRPr="0000627A">
        <w:rPr>
          <w:rStyle w:val="2"/>
          <w:rFonts w:eastAsia="Aptos"/>
          <w:sz w:val="24"/>
          <w:szCs w:val="24"/>
        </w:rPr>
        <w:t>:</w:t>
      </w:r>
    </w:p>
    <w:tbl>
      <w:tblPr>
        <w:tblW w:w="4851" w:type="pct"/>
        <w:jc w:val="center"/>
        <w:tblLayout w:type="fixed"/>
        <w:tblLook w:val="00A0" w:firstRow="1" w:lastRow="0" w:firstColumn="1" w:lastColumn="0" w:noHBand="0" w:noVBand="0"/>
      </w:tblPr>
      <w:tblGrid>
        <w:gridCol w:w="6289"/>
        <w:gridCol w:w="2997"/>
      </w:tblGrid>
      <w:tr w:rsidR="0000627A" w:rsidRPr="0000627A" w14:paraId="67E11BF6" w14:textId="77777777" w:rsidTr="0000627A">
        <w:trPr>
          <w:trHeight w:val="20"/>
          <w:jc w:val="center"/>
        </w:trPr>
        <w:tc>
          <w:tcPr>
            <w:tcW w:w="6289" w:type="dxa"/>
            <w:shd w:val="clear" w:color="auto" w:fill="auto"/>
            <w:vAlign w:val="center"/>
          </w:tcPr>
          <w:p w14:paraId="05D940AC" w14:textId="77777777" w:rsidR="0000627A" w:rsidRPr="0000627A" w:rsidRDefault="0000627A" w:rsidP="007F345E">
            <w:pPr>
              <w:pStyle w:val="aff"/>
              <w:spacing w:after="120" w:line="280" w:lineRule="exact"/>
              <w:jc w:val="left"/>
              <w:rPr>
                <w:i w:val="0"/>
                <w:iCs/>
                <w:sz w:val="24"/>
                <w:szCs w:val="24"/>
              </w:rPr>
            </w:pPr>
            <w:r w:rsidRPr="0000627A">
              <w:rPr>
                <w:i w:val="0"/>
                <w:iCs/>
                <w:sz w:val="24"/>
                <w:szCs w:val="24"/>
              </w:rPr>
              <w:t>Витрати</w:t>
            </w:r>
          </w:p>
        </w:tc>
        <w:tc>
          <w:tcPr>
            <w:tcW w:w="2997" w:type="dxa"/>
            <w:vAlign w:val="center"/>
          </w:tcPr>
          <w:p w14:paraId="7A92AC18" w14:textId="77777777" w:rsidR="0000627A" w:rsidRPr="0000627A" w:rsidRDefault="0000627A" w:rsidP="007F345E">
            <w:pPr>
              <w:pStyle w:val="aff"/>
              <w:spacing w:after="120" w:line="280" w:lineRule="exact"/>
              <w:jc w:val="right"/>
              <w:rPr>
                <w:i w:val="0"/>
                <w:iCs/>
                <w:sz w:val="24"/>
                <w:szCs w:val="24"/>
              </w:rPr>
            </w:pPr>
            <w:r w:rsidRPr="0000627A">
              <w:rPr>
                <w:i w:val="0"/>
                <w:iCs/>
                <w:sz w:val="24"/>
                <w:szCs w:val="24"/>
              </w:rPr>
              <w:t>Сума</w:t>
            </w:r>
          </w:p>
        </w:tc>
      </w:tr>
      <w:tr w:rsidR="0000627A" w:rsidRPr="0000627A" w14:paraId="71A7A665" w14:textId="77777777" w:rsidTr="0000627A">
        <w:trPr>
          <w:trHeight w:val="280"/>
          <w:jc w:val="center"/>
        </w:trPr>
        <w:tc>
          <w:tcPr>
            <w:tcW w:w="6289" w:type="dxa"/>
            <w:shd w:val="clear" w:color="auto" w:fill="auto"/>
            <w:vAlign w:val="center"/>
          </w:tcPr>
          <w:p w14:paraId="21B1F7B2" w14:textId="1F0BC377" w:rsidR="0000627A" w:rsidRPr="0000627A" w:rsidRDefault="0000627A" w:rsidP="007F345E">
            <w:pPr>
              <w:pStyle w:val="afd"/>
              <w:spacing w:line="280" w:lineRule="exact"/>
              <w:rPr>
                <w:iCs/>
                <w:sz w:val="24"/>
                <w:szCs w:val="24"/>
              </w:rPr>
            </w:pPr>
          </w:p>
        </w:tc>
        <w:tc>
          <w:tcPr>
            <w:tcW w:w="2997" w:type="dxa"/>
            <w:vAlign w:val="center"/>
          </w:tcPr>
          <w:p w14:paraId="43781AC4" w14:textId="50AD2FB3" w:rsidR="0000627A" w:rsidRPr="0000627A" w:rsidRDefault="0000627A" w:rsidP="007F345E">
            <w:pPr>
              <w:pStyle w:val="afd"/>
              <w:spacing w:line="280" w:lineRule="exact"/>
              <w:jc w:val="right"/>
              <w:rPr>
                <w:iCs/>
                <w:sz w:val="24"/>
                <w:szCs w:val="24"/>
              </w:rPr>
            </w:pPr>
          </w:p>
        </w:tc>
      </w:tr>
      <w:tr w:rsidR="0000627A" w:rsidRPr="00DB2ABF" w14:paraId="3DA9BE3E" w14:textId="77777777" w:rsidTr="0000627A">
        <w:trPr>
          <w:trHeight w:val="20"/>
          <w:jc w:val="center"/>
        </w:trPr>
        <w:tc>
          <w:tcPr>
            <w:tcW w:w="6289" w:type="dxa"/>
            <w:shd w:val="clear" w:color="auto" w:fill="auto"/>
            <w:vAlign w:val="center"/>
          </w:tcPr>
          <w:p w14:paraId="47A75EB0" w14:textId="12D6FDC7" w:rsidR="0000627A" w:rsidRPr="00DB2ABF" w:rsidRDefault="0000627A" w:rsidP="007F345E">
            <w:pPr>
              <w:pStyle w:val="afd"/>
              <w:spacing w:line="280" w:lineRule="exact"/>
              <w:rPr>
                <w:iCs/>
                <w:sz w:val="24"/>
                <w:szCs w:val="24"/>
              </w:rPr>
            </w:pPr>
            <w:r w:rsidRPr="00DB2ABF">
              <w:rPr>
                <w:iCs/>
                <w:sz w:val="24"/>
                <w:szCs w:val="24"/>
              </w:rPr>
              <w:t>Витрати на винагороду, в т. ч.:</w:t>
            </w:r>
          </w:p>
        </w:tc>
        <w:tc>
          <w:tcPr>
            <w:tcW w:w="2997" w:type="dxa"/>
            <w:vAlign w:val="center"/>
          </w:tcPr>
          <w:p w14:paraId="7AE85249" w14:textId="77777777" w:rsidR="0000627A" w:rsidRPr="00DB2ABF" w:rsidRDefault="0000627A" w:rsidP="007F345E">
            <w:pPr>
              <w:pStyle w:val="afd"/>
              <w:spacing w:line="280" w:lineRule="exact"/>
              <w:jc w:val="right"/>
              <w:rPr>
                <w:iCs/>
                <w:sz w:val="24"/>
                <w:szCs w:val="24"/>
              </w:rPr>
            </w:pPr>
          </w:p>
        </w:tc>
      </w:tr>
      <w:tr w:rsidR="0000627A" w:rsidRPr="00DB2ABF" w14:paraId="2E68F687" w14:textId="77777777" w:rsidTr="0000627A">
        <w:trPr>
          <w:trHeight w:val="20"/>
          <w:jc w:val="center"/>
        </w:trPr>
        <w:tc>
          <w:tcPr>
            <w:tcW w:w="6289" w:type="dxa"/>
            <w:shd w:val="clear" w:color="auto" w:fill="auto"/>
            <w:vAlign w:val="center"/>
          </w:tcPr>
          <w:p w14:paraId="33F436F4" w14:textId="4CF2150C" w:rsidR="0000627A" w:rsidRPr="00DB2ABF" w:rsidRDefault="0000627A" w:rsidP="0000627A">
            <w:pPr>
              <w:pStyle w:val="afd"/>
              <w:numPr>
                <w:ilvl w:val="0"/>
                <w:numId w:val="17"/>
              </w:numPr>
              <w:spacing w:line="280" w:lineRule="exact"/>
              <w:rPr>
                <w:iCs/>
                <w:sz w:val="24"/>
                <w:szCs w:val="24"/>
              </w:rPr>
            </w:pPr>
            <w:r w:rsidRPr="00DB2ABF">
              <w:rPr>
                <w:iCs/>
                <w:sz w:val="24"/>
                <w:szCs w:val="24"/>
              </w:rPr>
              <w:t xml:space="preserve">винагорода професійних учасників депозитарної </w:t>
            </w:r>
            <w:r w:rsidR="00C22D9F" w:rsidRPr="00DB2ABF">
              <w:rPr>
                <w:iCs/>
                <w:sz w:val="24"/>
                <w:szCs w:val="24"/>
              </w:rPr>
              <w:t xml:space="preserve"> </w:t>
            </w:r>
            <w:r w:rsidRPr="00DB2ABF">
              <w:rPr>
                <w:iCs/>
                <w:sz w:val="24"/>
                <w:szCs w:val="24"/>
              </w:rPr>
              <w:t>системи України</w:t>
            </w:r>
          </w:p>
        </w:tc>
        <w:tc>
          <w:tcPr>
            <w:tcW w:w="2997" w:type="dxa"/>
            <w:vAlign w:val="center"/>
          </w:tcPr>
          <w:p w14:paraId="3AECEDBB" w14:textId="4753F0A8" w:rsidR="0000627A" w:rsidRPr="00DB2ABF" w:rsidRDefault="00CE361B" w:rsidP="007F345E">
            <w:pPr>
              <w:pStyle w:val="afd"/>
              <w:spacing w:line="280" w:lineRule="exact"/>
              <w:jc w:val="right"/>
              <w:rPr>
                <w:iCs/>
                <w:sz w:val="24"/>
                <w:szCs w:val="24"/>
              </w:rPr>
            </w:pPr>
            <w:r>
              <w:rPr>
                <w:iCs/>
                <w:sz w:val="24"/>
                <w:szCs w:val="24"/>
              </w:rPr>
              <w:t>41 144,00</w:t>
            </w:r>
          </w:p>
        </w:tc>
      </w:tr>
      <w:tr w:rsidR="0000627A" w:rsidRPr="00CE361B" w14:paraId="30D56163" w14:textId="77777777" w:rsidTr="0000627A">
        <w:trPr>
          <w:trHeight w:val="20"/>
          <w:jc w:val="center"/>
        </w:trPr>
        <w:tc>
          <w:tcPr>
            <w:tcW w:w="6289" w:type="dxa"/>
            <w:shd w:val="clear" w:color="auto" w:fill="auto"/>
            <w:vAlign w:val="center"/>
          </w:tcPr>
          <w:p w14:paraId="0BC6597C" w14:textId="77777777" w:rsidR="0000627A" w:rsidRPr="00CE361B" w:rsidRDefault="0000627A" w:rsidP="0000627A">
            <w:pPr>
              <w:pStyle w:val="afd"/>
              <w:numPr>
                <w:ilvl w:val="0"/>
                <w:numId w:val="17"/>
              </w:numPr>
              <w:spacing w:line="280" w:lineRule="exact"/>
              <w:rPr>
                <w:iCs/>
                <w:sz w:val="24"/>
                <w:szCs w:val="24"/>
              </w:rPr>
            </w:pPr>
            <w:r w:rsidRPr="00CE361B">
              <w:rPr>
                <w:iCs/>
                <w:sz w:val="24"/>
                <w:szCs w:val="24"/>
              </w:rPr>
              <w:t>винагорода аудитору ІСІ</w:t>
            </w:r>
          </w:p>
        </w:tc>
        <w:tc>
          <w:tcPr>
            <w:tcW w:w="2997" w:type="dxa"/>
            <w:vAlign w:val="center"/>
          </w:tcPr>
          <w:p w14:paraId="5363A59D" w14:textId="0262C861" w:rsidR="0000627A" w:rsidRPr="00CE361B" w:rsidRDefault="00C22D9F" w:rsidP="007F345E">
            <w:pPr>
              <w:pStyle w:val="afd"/>
              <w:spacing w:line="280" w:lineRule="exact"/>
              <w:jc w:val="right"/>
              <w:rPr>
                <w:iCs/>
                <w:sz w:val="24"/>
                <w:szCs w:val="24"/>
              </w:rPr>
            </w:pPr>
            <w:r w:rsidRPr="00CE361B">
              <w:rPr>
                <w:iCs/>
                <w:sz w:val="24"/>
                <w:szCs w:val="24"/>
              </w:rPr>
              <w:t>7 000,00</w:t>
            </w:r>
          </w:p>
        </w:tc>
      </w:tr>
      <w:tr w:rsidR="0000627A" w:rsidRPr="00CE361B" w14:paraId="18A3AEF3" w14:textId="77777777" w:rsidTr="0000627A">
        <w:trPr>
          <w:trHeight w:val="20"/>
          <w:jc w:val="center"/>
        </w:trPr>
        <w:tc>
          <w:tcPr>
            <w:tcW w:w="6289" w:type="dxa"/>
            <w:shd w:val="clear" w:color="auto" w:fill="auto"/>
            <w:vAlign w:val="center"/>
          </w:tcPr>
          <w:p w14:paraId="0505D548" w14:textId="77777777" w:rsidR="0000627A" w:rsidRPr="00CE361B" w:rsidRDefault="0000627A" w:rsidP="0000627A">
            <w:pPr>
              <w:pStyle w:val="afd"/>
              <w:numPr>
                <w:ilvl w:val="0"/>
                <w:numId w:val="17"/>
              </w:numPr>
              <w:spacing w:line="280" w:lineRule="exact"/>
              <w:rPr>
                <w:iCs/>
                <w:sz w:val="24"/>
                <w:szCs w:val="24"/>
              </w:rPr>
            </w:pPr>
            <w:r w:rsidRPr="00CE361B">
              <w:rPr>
                <w:iCs/>
                <w:sz w:val="24"/>
                <w:szCs w:val="24"/>
              </w:rPr>
              <w:t>винагорода КУА</w:t>
            </w:r>
          </w:p>
        </w:tc>
        <w:tc>
          <w:tcPr>
            <w:tcW w:w="2997" w:type="dxa"/>
            <w:vAlign w:val="center"/>
          </w:tcPr>
          <w:p w14:paraId="4BD3D51E" w14:textId="63F01496" w:rsidR="0000627A" w:rsidRPr="00CE361B" w:rsidRDefault="00CE361B" w:rsidP="007F345E">
            <w:pPr>
              <w:pStyle w:val="afd"/>
              <w:spacing w:line="280" w:lineRule="exact"/>
              <w:jc w:val="right"/>
              <w:rPr>
                <w:iCs/>
                <w:sz w:val="24"/>
                <w:szCs w:val="24"/>
              </w:rPr>
            </w:pPr>
            <w:r>
              <w:rPr>
                <w:iCs/>
                <w:sz w:val="24"/>
                <w:szCs w:val="24"/>
              </w:rPr>
              <w:t>808 655,96</w:t>
            </w:r>
          </w:p>
        </w:tc>
      </w:tr>
      <w:tr w:rsidR="0000627A" w:rsidRPr="00DB2ABF" w14:paraId="52556718" w14:textId="77777777" w:rsidTr="0000627A">
        <w:trPr>
          <w:trHeight w:val="20"/>
          <w:jc w:val="center"/>
        </w:trPr>
        <w:tc>
          <w:tcPr>
            <w:tcW w:w="6289" w:type="dxa"/>
            <w:shd w:val="clear" w:color="auto" w:fill="auto"/>
            <w:vAlign w:val="center"/>
          </w:tcPr>
          <w:p w14:paraId="5A7B6BF4" w14:textId="09E2377D" w:rsidR="0000627A" w:rsidRPr="00DB2ABF" w:rsidRDefault="0000627A" w:rsidP="0000627A">
            <w:pPr>
              <w:pStyle w:val="afd"/>
              <w:numPr>
                <w:ilvl w:val="0"/>
                <w:numId w:val="17"/>
              </w:numPr>
              <w:spacing w:line="280" w:lineRule="exact"/>
              <w:rPr>
                <w:iCs/>
                <w:sz w:val="24"/>
                <w:szCs w:val="24"/>
              </w:rPr>
            </w:pPr>
            <w:r w:rsidRPr="00DB2ABF">
              <w:rPr>
                <w:iCs/>
                <w:sz w:val="24"/>
                <w:szCs w:val="24"/>
              </w:rPr>
              <w:t xml:space="preserve">винагорода </w:t>
            </w:r>
            <w:r w:rsidR="00C22D9F" w:rsidRPr="00DB2ABF">
              <w:rPr>
                <w:iCs/>
                <w:sz w:val="24"/>
                <w:szCs w:val="24"/>
              </w:rPr>
              <w:t>інвестиційній фірмі</w:t>
            </w:r>
          </w:p>
        </w:tc>
        <w:tc>
          <w:tcPr>
            <w:tcW w:w="2997" w:type="dxa"/>
            <w:vAlign w:val="center"/>
          </w:tcPr>
          <w:p w14:paraId="4BE95B03" w14:textId="6F91CD86" w:rsidR="0000627A" w:rsidRPr="00DB2ABF" w:rsidRDefault="00C22D9F" w:rsidP="007F345E">
            <w:pPr>
              <w:pStyle w:val="afd"/>
              <w:spacing w:line="280" w:lineRule="exact"/>
              <w:jc w:val="right"/>
              <w:rPr>
                <w:iCs/>
                <w:sz w:val="24"/>
                <w:szCs w:val="24"/>
              </w:rPr>
            </w:pPr>
            <w:r w:rsidRPr="00DB2ABF">
              <w:rPr>
                <w:iCs/>
                <w:sz w:val="24"/>
                <w:szCs w:val="24"/>
              </w:rPr>
              <w:t>16 090,72</w:t>
            </w:r>
          </w:p>
        </w:tc>
      </w:tr>
      <w:tr w:rsidR="00B9623E" w:rsidRPr="00DB2ABF" w14:paraId="15C0D813" w14:textId="77777777" w:rsidTr="0000627A">
        <w:trPr>
          <w:trHeight w:val="20"/>
          <w:jc w:val="center"/>
        </w:trPr>
        <w:tc>
          <w:tcPr>
            <w:tcW w:w="6289" w:type="dxa"/>
            <w:shd w:val="clear" w:color="auto" w:fill="auto"/>
            <w:vAlign w:val="center"/>
          </w:tcPr>
          <w:p w14:paraId="79B17675" w14:textId="5371057E" w:rsidR="00B9623E" w:rsidRPr="00DB2ABF" w:rsidRDefault="00B9623E" w:rsidP="0000627A">
            <w:pPr>
              <w:pStyle w:val="afd"/>
              <w:numPr>
                <w:ilvl w:val="0"/>
                <w:numId w:val="17"/>
              </w:numPr>
              <w:spacing w:line="280" w:lineRule="exact"/>
              <w:rPr>
                <w:iCs/>
                <w:sz w:val="24"/>
                <w:szCs w:val="24"/>
              </w:rPr>
            </w:pPr>
            <w:r w:rsidRPr="00DB2ABF">
              <w:rPr>
                <w:iCs/>
                <w:sz w:val="24"/>
                <w:szCs w:val="24"/>
              </w:rPr>
              <w:t xml:space="preserve">винагорода </w:t>
            </w:r>
            <w:r w:rsidR="00523CEF" w:rsidRPr="00DB2ABF">
              <w:rPr>
                <w:iCs/>
                <w:sz w:val="24"/>
                <w:szCs w:val="24"/>
              </w:rPr>
              <w:t>торгівцю цінними паперами</w:t>
            </w:r>
          </w:p>
        </w:tc>
        <w:tc>
          <w:tcPr>
            <w:tcW w:w="2997" w:type="dxa"/>
            <w:vAlign w:val="center"/>
          </w:tcPr>
          <w:p w14:paraId="281A5879" w14:textId="6C22B5E5" w:rsidR="00B9623E" w:rsidRPr="00DB2ABF" w:rsidRDefault="00C22D9F" w:rsidP="007F345E">
            <w:pPr>
              <w:pStyle w:val="afd"/>
              <w:spacing w:line="280" w:lineRule="exact"/>
              <w:jc w:val="right"/>
              <w:rPr>
                <w:iCs/>
                <w:sz w:val="24"/>
                <w:szCs w:val="24"/>
              </w:rPr>
            </w:pPr>
            <w:r w:rsidRPr="00DB2ABF">
              <w:rPr>
                <w:iCs/>
                <w:sz w:val="24"/>
                <w:szCs w:val="24"/>
              </w:rPr>
              <w:t>-</w:t>
            </w:r>
          </w:p>
        </w:tc>
      </w:tr>
      <w:tr w:rsidR="0000627A" w:rsidRPr="00DB2ABF" w14:paraId="7A3EA575" w14:textId="77777777" w:rsidTr="0000627A">
        <w:trPr>
          <w:trHeight w:val="20"/>
          <w:jc w:val="center"/>
        </w:trPr>
        <w:tc>
          <w:tcPr>
            <w:tcW w:w="6289" w:type="dxa"/>
            <w:shd w:val="clear" w:color="auto" w:fill="auto"/>
            <w:vAlign w:val="center"/>
          </w:tcPr>
          <w:p w14:paraId="3160D7DD" w14:textId="77777777" w:rsidR="0000627A" w:rsidRPr="00DB2ABF" w:rsidRDefault="0000627A" w:rsidP="007F345E">
            <w:pPr>
              <w:pStyle w:val="afd"/>
              <w:spacing w:line="280" w:lineRule="exact"/>
              <w:ind w:left="288"/>
              <w:rPr>
                <w:b/>
                <w:bCs/>
                <w:iCs/>
                <w:sz w:val="24"/>
                <w:szCs w:val="24"/>
              </w:rPr>
            </w:pPr>
            <w:r w:rsidRPr="00DB2ABF">
              <w:rPr>
                <w:b/>
                <w:bCs/>
                <w:iCs/>
                <w:sz w:val="24"/>
                <w:szCs w:val="24"/>
              </w:rPr>
              <w:t>Разом витрати на винагороду</w:t>
            </w:r>
          </w:p>
        </w:tc>
        <w:tc>
          <w:tcPr>
            <w:tcW w:w="2997" w:type="dxa"/>
            <w:vAlign w:val="center"/>
          </w:tcPr>
          <w:p w14:paraId="6B461273" w14:textId="5B78E8AE" w:rsidR="0000627A" w:rsidRPr="00DB2ABF" w:rsidRDefault="00CE361B" w:rsidP="007F345E">
            <w:pPr>
              <w:pStyle w:val="afd"/>
              <w:spacing w:line="280" w:lineRule="exact"/>
              <w:jc w:val="right"/>
              <w:rPr>
                <w:b/>
                <w:bCs/>
                <w:iCs/>
                <w:sz w:val="24"/>
                <w:szCs w:val="24"/>
              </w:rPr>
            </w:pPr>
            <w:r>
              <w:rPr>
                <w:b/>
                <w:bCs/>
                <w:iCs/>
                <w:sz w:val="24"/>
                <w:szCs w:val="24"/>
              </w:rPr>
              <w:t>872 890,68</w:t>
            </w:r>
          </w:p>
        </w:tc>
      </w:tr>
      <w:tr w:rsidR="0000627A" w:rsidRPr="00DB2ABF" w14:paraId="0CDD8344" w14:textId="77777777" w:rsidTr="0000627A">
        <w:trPr>
          <w:trHeight w:val="20"/>
          <w:jc w:val="center"/>
        </w:trPr>
        <w:tc>
          <w:tcPr>
            <w:tcW w:w="6289" w:type="dxa"/>
            <w:shd w:val="clear" w:color="auto" w:fill="auto"/>
            <w:vAlign w:val="center"/>
          </w:tcPr>
          <w:p w14:paraId="505E780F" w14:textId="77777777" w:rsidR="0000627A" w:rsidRPr="00DB2ABF" w:rsidRDefault="0000627A" w:rsidP="007F345E">
            <w:pPr>
              <w:pStyle w:val="afd"/>
              <w:spacing w:line="280" w:lineRule="exact"/>
              <w:rPr>
                <w:iCs/>
                <w:sz w:val="24"/>
                <w:szCs w:val="24"/>
              </w:rPr>
            </w:pPr>
            <w:r w:rsidRPr="00DB2ABF">
              <w:rPr>
                <w:iCs/>
                <w:sz w:val="24"/>
                <w:szCs w:val="24"/>
              </w:rPr>
              <w:t>Витрати пов'язані із забезпеченням діяльності ІСІ, в т. ч.:</w:t>
            </w:r>
          </w:p>
        </w:tc>
        <w:tc>
          <w:tcPr>
            <w:tcW w:w="2997" w:type="dxa"/>
            <w:vAlign w:val="center"/>
          </w:tcPr>
          <w:p w14:paraId="5330A958" w14:textId="5A525BB3" w:rsidR="0000627A" w:rsidRPr="00DB2ABF" w:rsidRDefault="0000627A" w:rsidP="007F345E">
            <w:pPr>
              <w:pStyle w:val="afd"/>
              <w:spacing w:line="280" w:lineRule="exact"/>
              <w:jc w:val="right"/>
              <w:rPr>
                <w:iCs/>
                <w:sz w:val="24"/>
                <w:szCs w:val="24"/>
              </w:rPr>
            </w:pPr>
          </w:p>
        </w:tc>
      </w:tr>
      <w:tr w:rsidR="0000627A" w:rsidRPr="00DB2ABF" w14:paraId="2210A500" w14:textId="77777777" w:rsidTr="0000627A">
        <w:trPr>
          <w:trHeight w:val="20"/>
          <w:jc w:val="center"/>
        </w:trPr>
        <w:tc>
          <w:tcPr>
            <w:tcW w:w="6289" w:type="dxa"/>
            <w:shd w:val="clear" w:color="auto" w:fill="auto"/>
            <w:vAlign w:val="center"/>
          </w:tcPr>
          <w:p w14:paraId="29018991" w14:textId="77777777" w:rsidR="0000627A" w:rsidRPr="00CF04E6" w:rsidRDefault="0000627A" w:rsidP="0000627A">
            <w:pPr>
              <w:pStyle w:val="afd"/>
              <w:numPr>
                <w:ilvl w:val="0"/>
                <w:numId w:val="17"/>
              </w:numPr>
              <w:spacing w:line="280" w:lineRule="exact"/>
              <w:rPr>
                <w:iCs/>
                <w:sz w:val="24"/>
                <w:szCs w:val="24"/>
              </w:rPr>
            </w:pPr>
            <w:r w:rsidRPr="00CF04E6">
              <w:rPr>
                <w:iCs/>
                <w:sz w:val="24"/>
                <w:szCs w:val="24"/>
              </w:rPr>
              <w:t>Витрати на отримання ліцензій, сертифікатів ЕЦП</w:t>
            </w:r>
          </w:p>
        </w:tc>
        <w:tc>
          <w:tcPr>
            <w:tcW w:w="2997" w:type="dxa"/>
            <w:vAlign w:val="center"/>
          </w:tcPr>
          <w:p w14:paraId="3B074C8E" w14:textId="1BE7F858" w:rsidR="0000627A" w:rsidRPr="00CF04E6" w:rsidRDefault="00CF04E6" w:rsidP="007F345E">
            <w:pPr>
              <w:pStyle w:val="afd"/>
              <w:spacing w:line="280" w:lineRule="exact"/>
              <w:jc w:val="right"/>
              <w:rPr>
                <w:iCs/>
                <w:sz w:val="24"/>
                <w:szCs w:val="24"/>
              </w:rPr>
            </w:pPr>
            <w:r w:rsidRPr="00CF04E6">
              <w:rPr>
                <w:iCs/>
                <w:sz w:val="24"/>
                <w:szCs w:val="24"/>
              </w:rPr>
              <w:t>1 640,00</w:t>
            </w:r>
          </w:p>
        </w:tc>
      </w:tr>
      <w:tr w:rsidR="0000627A" w:rsidRPr="00DB2ABF" w14:paraId="1E26F4B4" w14:textId="77777777" w:rsidTr="0000627A">
        <w:trPr>
          <w:trHeight w:val="20"/>
          <w:jc w:val="center"/>
        </w:trPr>
        <w:tc>
          <w:tcPr>
            <w:tcW w:w="6289" w:type="dxa"/>
            <w:shd w:val="clear" w:color="auto" w:fill="auto"/>
            <w:vAlign w:val="center"/>
          </w:tcPr>
          <w:p w14:paraId="7396BA6D" w14:textId="77777777" w:rsidR="0000627A" w:rsidRPr="00CF04E6" w:rsidRDefault="0000627A" w:rsidP="0000627A">
            <w:pPr>
              <w:pStyle w:val="afd"/>
              <w:numPr>
                <w:ilvl w:val="0"/>
                <w:numId w:val="17"/>
              </w:numPr>
              <w:spacing w:line="280" w:lineRule="exact"/>
              <w:rPr>
                <w:iCs/>
                <w:sz w:val="24"/>
                <w:szCs w:val="24"/>
              </w:rPr>
            </w:pPr>
            <w:r w:rsidRPr="00CF04E6">
              <w:rPr>
                <w:iCs/>
                <w:sz w:val="24"/>
                <w:szCs w:val="24"/>
              </w:rPr>
              <w:t>Нотаріальні, реєстраційні послуги</w:t>
            </w:r>
          </w:p>
        </w:tc>
        <w:tc>
          <w:tcPr>
            <w:tcW w:w="2997" w:type="dxa"/>
            <w:vAlign w:val="center"/>
          </w:tcPr>
          <w:p w14:paraId="787AE819" w14:textId="5BCB5C23" w:rsidR="0000627A" w:rsidRPr="00CF04E6" w:rsidRDefault="00CE361B" w:rsidP="007F345E">
            <w:pPr>
              <w:pStyle w:val="afd"/>
              <w:spacing w:line="280" w:lineRule="exact"/>
              <w:jc w:val="right"/>
              <w:rPr>
                <w:iCs/>
                <w:sz w:val="24"/>
                <w:szCs w:val="24"/>
              </w:rPr>
            </w:pPr>
            <w:r>
              <w:rPr>
                <w:iCs/>
                <w:sz w:val="24"/>
                <w:szCs w:val="24"/>
              </w:rPr>
              <w:t>40 570,00</w:t>
            </w:r>
          </w:p>
        </w:tc>
      </w:tr>
      <w:tr w:rsidR="0000627A" w:rsidRPr="00DB2ABF" w14:paraId="14251FA2" w14:textId="77777777" w:rsidTr="0000627A">
        <w:trPr>
          <w:trHeight w:val="20"/>
          <w:jc w:val="center"/>
        </w:trPr>
        <w:tc>
          <w:tcPr>
            <w:tcW w:w="6289" w:type="dxa"/>
            <w:shd w:val="clear" w:color="auto" w:fill="auto"/>
            <w:vAlign w:val="center"/>
          </w:tcPr>
          <w:p w14:paraId="57866D57" w14:textId="77777777" w:rsidR="0000627A" w:rsidRPr="00CF04E6" w:rsidRDefault="0000627A" w:rsidP="0000627A">
            <w:pPr>
              <w:pStyle w:val="afd"/>
              <w:numPr>
                <w:ilvl w:val="0"/>
                <w:numId w:val="17"/>
              </w:numPr>
              <w:spacing w:line="280" w:lineRule="exact"/>
              <w:rPr>
                <w:iCs/>
                <w:sz w:val="24"/>
                <w:szCs w:val="24"/>
              </w:rPr>
            </w:pPr>
            <w:r w:rsidRPr="00CF04E6">
              <w:rPr>
                <w:iCs/>
                <w:sz w:val="24"/>
                <w:szCs w:val="24"/>
              </w:rPr>
              <w:t>Витрати на оренду офісу</w:t>
            </w:r>
          </w:p>
        </w:tc>
        <w:tc>
          <w:tcPr>
            <w:tcW w:w="2997" w:type="dxa"/>
            <w:vAlign w:val="center"/>
          </w:tcPr>
          <w:p w14:paraId="5B1D752D" w14:textId="7616B9ED" w:rsidR="0000627A" w:rsidRPr="00CF04E6" w:rsidRDefault="00A841C4" w:rsidP="007F345E">
            <w:pPr>
              <w:pStyle w:val="afd"/>
              <w:spacing w:line="280" w:lineRule="exact"/>
              <w:jc w:val="right"/>
              <w:rPr>
                <w:iCs/>
                <w:sz w:val="24"/>
                <w:szCs w:val="24"/>
              </w:rPr>
            </w:pPr>
            <w:r>
              <w:rPr>
                <w:iCs/>
                <w:sz w:val="24"/>
                <w:szCs w:val="24"/>
              </w:rPr>
              <w:t>14 623,10</w:t>
            </w:r>
          </w:p>
        </w:tc>
      </w:tr>
      <w:tr w:rsidR="0000627A" w:rsidRPr="00DB2ABF" w14:paraId="54C72B0D" w14:textId="77777777" w:rsidTr="0000627A">
        <w:trPr>
          <w:trHeight w:val="20"/>
          <w:jc w:val="center"/>
        </w:trPr>
        <w:tc>
          <w:tcPr>
            <w:tcW w:w="6289" w:type="dxa"/>
            <w:shd w:val="clear" w:color="auto" w:fill="auto"/>
            <w:vAlign w:val="center"/>
          </w:tcPr>
          <w:p w14:paraId="6F3B4CFC" w14:textId="77777777" w:rsidR="0000627A" w:rsidRPr="00CF04E6" w:rsidRDefault="0000627A" w:rsidP="0000627A">
            <w:pPr>
              <w:pStyle w:val="afd"/>
              <w:numPr>
                <w:ilvl w:val="0"/>
                <w:numId w:val="17"/>
              </w:numPr>
              <w:spacing w:line="280" w:lineRule="exact"/>
              <w:rPr>
                <w:iCs/>
                <w:sz w:val="24"/>
                <w:szCs w:val="24"/>
              </w:rPr>
            </w:pPr>
            <w:r w:rsidRPr="00CF04E6">
              <w:rPr>
                <w:iCs/>
                <w:sz w:val="24"/>
                <w:szCs w:val="24"/>
              </w:rPr>
              <w:t xml:space="preserve">Розрахунково-касове обслуговування </w:t>
            </w:r>
          </w:p>
        </w:tc>
        <w:tc>
          <w:tcPr>
            <w:tcW w:w="2997" w:type="dxa"/>
            <w:vAlign w:val="center"/>
          </w:tcPr>
          <w:p w14:paraId="51055628" w14:textId="04B95FA7" w:rsidR="0000627A" w:rsidRPr="00CF04E6" w:rsidRDefault="00A841C4" w:rsidP="007F345E">
            <w:pPr>
              <w:pStyle w:val="afd"/>
              <w:spacing w:line="280" w:lineRule="exact"/>
              <w:jc w:val="right"/>
              <w:rPr>
                <w:iCs/>
                <w:sz w:val="24"/>
                <w:szCs w:val="24"/>
              </w:rPr>
            </w:pPr>
            <w:r>
              <w:rPr>
                <w:iCs/>
                <w:sz w:val="24"/>
                <w:szCs w:val="24"/>
              </w:rPr>
              <w:t>3 042,00</w:t>
            </w:r>
          </w:p>
        </w:tc>
      </w:tr>
      <w:tr w:rsidR="0000627A" w:rsidRPr="00DB2ABF" w14:paraId="7A1E5B7E" w14:textId="77777777" w:rsidTr="0000627A">
        <w:trPr>
          <w:trHeight w:val="20"/>
          <w:jc w:val="center"/>
        </w:trPr>
        <w:tc>
          <w:tcPr>
            <w:tcW w:w="6289" w:type="dxa"/>
            <w:shd w:val="clear" w:color="auto" w:fill="auto"/>
            <w:vAlign w:val="center"/>
          </w:tcPr>
          <w:p w14:paraId="77CB687D" w14:textId="0CF31FC4" w:rsidR="0000627A" w:rsidRPr="00CF04E6" w:rsidRDefault="00A841C4" w:rsidP="0000627A">
            <w:pPr>
              <w:pStyle w:val="afd"/>
              <w:numPr>
                <w:ilvl w:val="0"/>
                <w:numId w:val="17"/>
              </w:numPr>
              <w:spacing w:line="280" w:lineRule="exact"/>
              <w:rPr>
                <w:iCs/>
                <w:sz w:val="24"/>
                <w:szCs w:val="24"/>
              </w:rPr>
            </w:pPr>
            <w:r>
              <w:rPr>
                <w:iCs/>
                <w:sz w:val="24"/>
                <w:szCs w:val="24"/>
              </w:rPr>
              <w:t>Інші витрати</w:t>
            </w:r>
          </w:p>
        </w:tc>
        <w:tc>
          <w:tcPr>
            <w:tcW w:w="2997" w:type="dxa"/>
            <w:vAlign w:val="center"/>
          </w:tcPr>
          <w:p w14:paraId="51746A49" w14:textId="14DE5E21" w:rsidR="0000627A" w:rsidRPr="00CF04E6" w:rsidRDefault="00CE361B" w:rsidP="007F345E">
            <w:pPr>
              <w:pStyle w:val="afd"/>
              <w:spacing w:line="280" w:lineRule="exact"/>
              <w:jc w:val="right"/>
              <w:rPr>
                <w:iCs/>
                <w:sz w:val="24"/>
                <w:szCs w:val="24"/>
              </w:rPr>
            </w:pPr>
            <w:r>
              <w:rPr>
                <w:iCs/>
                <w:sz w:val="24"/>
                <w:szCs w:val="24"/>
              </w:rPr>
              <w:t>149 022,13</w:t>
            </w:r>
          </w:p>
        </w:tc>
      </w:tr>
      <w:tr w:rsidR="0000627A" w:rsidRPr="00DB2ABF" w14:paraId="3E77E26E" w14:textId="77777777" w:rsidTr="0000627A">
        <w:trPr>
          <w:trHeight w:val="20"/>
          <w:jc w:val="center"/>
        </w:trPr>
        <w:tc>
          <w:tcPr>
            <w:tcW w:w="6289" w:type="dxa"/>
            <w:shd w:val="clear" w:color="auto" w:fill="auto"/>
            <w:vAlign w:val="center"/>
          </w:tcPr>
          <w:p w14:paraId="79A8DCF7" w14:textId="77777777" w:rsidR="0000627A" w:rsidRPr="00CF04E6" w:rsidRDefault="0000627A" w:rsidP="0000627A">
            <w:pPr>
              <w:pStyle w:val="afd"/>
              <w:spacing w:line="280" w:lineRule="exact"/>
              <w:ind w:left="288"/>
              <w:jc w:val="both"/>
              <w:rPr>
                <w:b/>
                <w:bCs/>
                <w:iCs/>
                <w:sz w:val="24"/>
                <w:szCs w:val="24"/>
              </w:rPr>
            </w:pPr>
            <w:r w:rsidRPr="00CF04E6">
              <w:rPr>
                <w:b/>
                <w:bCs/>
                <w:iCs/>
                <w:sz w:val="24"/>
                <w:szCs w:val="24"/>
              </w:rPr>
              <w:t>Разом витрати, пов'язані із забезпеченням діяльності ІСІ</w:t>
            </w:r>
          </w:p>
        </w:tc>
        <w:tc>
          <w:tcPr>
            <w:tcW w:w="2997" w:type="dxa"/>
            <w:vAlign w:val="center"/>
          </w:tcPr>
          <w:p w14:paraId="5E31FB05" w14:textId="2DE4817C" w:rsidR="0000627A" w:rsidRPr="00CF04E6" w:rsidRDefault="00CE361B" w:rsidP="00A57210">
            <w:pPr>
              <w:pStyle w:val="afd"/>
              <w:spacing w:line="280" w:lineRule="exact"/>
              <w:jc w:val="right"/>
              <w:rPr>
                <w:b/>
                <w:bCs/>
                <w:iCs/>
                <w:sz w:val="24"/>
                <w:szCs w:val="24"/>
              </w:rPr>
            </w:pPr>
            <w:r>
              <w:rPr>
                <w:b/>
                <w:bCs/>
                <w:iCs/>
                <w:sz w:val="24"/>
                <w:szCs w:val="24"/>
              </w:rPr>
              <w:t>208 897,23</w:t>
            </w:r>
          </w:p>
        </w:tc>
      </w:tr>
      <w:tr w:rsidR="0000627A" w:rsidRPr="00DB2ABF" w14:paraId="1BB855CA" w14:textId="77777777" w:rsidTr="0000627A">
        <w:trPr>
          <w:trHeight w:val="20"/>
          <w:jc w:val="center"/>
        </w:trPr>
        <w:tc>
          <w:tcPr>
            <w:tcW w:w="6289" w:type="dxa"/>
            <w:shd w:val="clear" w:color="auto" w:fill="auto"/>
            <w:vAlign w:val="center"/>
          </w:tcPr>
          <w:p w14:paraId="62FC1EC9" w14:textId="77777777" w:rsidR="0000627A" w:rsidRPr="00CF04E6" w:rsidRDefault="0000627A" w:rsidP="0000627A">
            <w:pPr>
              <w:pStyle w:val="afd"/>
              <w:spacing w:line="280" w:lineRule="exact"/>
              <w:jc w:val="both"/>
              <w:rPr>
                <w:b/>
                <w:bCs/>
                <w:iCs/>
                <w:sz w:val="24"/>
                <w:szCs w:val="24"/>
              </w:rPr>
            </w:pPr>
            <w:r w:rsidRPr="00CF04E6">
              <w:rPr>
                <w:b/>
                <w:bCs/>
                <w:iCs/>
                <w:sz w:val="24"/>
                <w:szCs w:val="24"/>
              </w:rPr>
              <w:t>Всього витрат</w:t>
            </w:r>
          </w:p>
        </w:tc>
        <w:tc>
          <w:tcPr>
            <w:tcW w:w="2997" w:type="dxa"/>
            <w:vAlign w:val="center"/>
          </w:tcPr>
          <w:p w14:paraId="7D360059" w14:textId="7CA6DF3F" w:rsidR="0000627A" w:rsidRPr="00CF04E6" w:rsidRDefault="00CE361B" w:rsidP="00A57210">
            <w:pPr>
              <w:pStyle w:val="afd"/>
              <w:spacing w:line="280" w:lineRule="exact"/>
              <w:jc w:val="right"/>
              <w:rPr>
                <w:b/>
                <w:bCs/>
                <w:iCs/>
                <w:sz w:val="24"/>
                <w:szCs w:val="24"/>
              </w:rPr>
            </w:pPr>
            <w:r>
              <w:rPr>
                <w:b/>
                <w:bCs/>
                <w:iCs/>
                <w:sz w:val="24"/>
                <w:szCs w:val="24"/>
              </w:rPr>
              <w:t>1 081 787,91</w:t>
            </w:r>
          </w:p>
        </w:tc>
      </w:tr>
    </w:tbl>
    <w:p w14:paraId="455F9134" w14:textId="77777777" w:rsidR="0000627A" w:rsidRPr="0000627A" w:rsidRDefault="0000627A" w:rsidP="0000627A">
      <w:pPr>
        <w:spacing w:before="120" w:after="120" w:line="280" w:lineRule="exact"/>
        <w:jc w:val="both"/>
        <w:rPr>
          <w:rStyle w:val="2"/>
          <w:rFonts w:eastAsiaTheme="minorHAnsi"/>
          <w:sz w:val="24"/>
          <w:szCs w:val="24"/>
        </w:rPr>
      </w:pPr>
      <w:r w:rsidRPr="00DB2ABF">
        <w:rPr>
          <w:rStyle w:val="2"/>
          <w:rFonts w:eastAsiaTheme="minorHAnsi"/>
          <w:sz w:val="24"/>
          <w:szCs w:val="24"/>
        </w:rPr>
        <w:t>При цьому:</w:t>
      </w:r>
    </w:p>
    <w:p w14:paraId="7E5256AC" w14:textId="77777777" w:rsidR="0000627A" w:rsidRPr="0000627A" w:rsidRDefault="0000627A" w:rsidP="0000627A">
      <w:pPr>
        <w:pStyle w:val="4"/>
        <w:numPr>
          <w:ilvl w:val="0"/>
          <w:numId w:val="19"/>
        </w:numPr>
        <w:shd w:val="clear" w:color="auto" w:fill="auto"/>
        <w:spacing w:before="120" w:after="120" w:line="280" w:lineRule="exact"/>
        <w:ind w:left="284" w:right="52" w:hanging="284"/>
        <w:rPr>
          <w:sz w:val="24"/>
          <w:szCs w:val="24"/>
          <w:lang w:val="uk-UA"/>
        </w:rPr>
      </w:pPr>
      <w:r w:rsidRPr="0000627A">
        <w:rPr>
          <w:sz w:val="24"/>
          <w:szCs w:val="24"/>
          <w:lang w:val="uk-UA"/>
        </w:rPr>
        <w:t>склад витрат, що відшкодовується за рахунок активів Фонду, відповідає складу витрат, визначеному пунктом 2 розділу І «Положення про склад і розмір витрат, що відшкодовуються за рахунок активів інституту спільного інвестування», затвердженого Рішенням НКЦПФР від 13.08.2013 № 1468 (далі - Положення 1468).</w:t>
      </w:r>
    </w:p>
    <w:p w14:paraId="37D3FC12" w14:textId="220E69F7" w:rsidR="0000627A" w:rsidRPr="00D5059B" w:rsidRDefault="0000627A" w:rsidP="0000627A">
      <w:pPr>
        <w:pStyle w:val="4"/>
        <w:numPr>
          <w:ilvl w:val="0"/>
          <w:numId w:val="19"/>
        </w:numPr>
        <w:shd w:val="clear" w:color="auto" w:fill="auto"/>
        <w:spacing w:before="120" w:after="120" w:line="280" w:lineRule="exact"/>
        <w:ind w:left="284" w:right="52" w:hanging="284"/>
        <w:rPr>
          <w:sz w:val="24"/>
          <w:szCs w:val="24"/>
          <w:lang w:val="uk-UA"/>
        </w:rPr>
      </w:pPr>
      <w:r w:rsidRPr="00D5059B">
        <w:rPr>
          <w:sz w:val="24"/>
          <w:szCs w:val="24"/>
          <w:lang w:val="uk-UA"/>
        </w:rPr>
        <w:t>розмір винагороди Компанії за 202</w:t>
      </w:r>
      <w:r w:rsidR="00D118DB" w:rsidRPr="00D5059B">
        <w:rPr>
          <w:sz w:val="24"/>
          <w:szCs w:val="24"/>
          <w:lang w:val="uk-UA"/>
        </w:rPr>
        <w:t>4</w:t>
      </w:r>
      <w:r w:rsidRPr="00D5059B">
        <w:rPr>
          <w:sz w:val="24"/>
          <w:szCs w:val="24"/>
          <w:lang w:val="uk-UA"/>
        </w:rPr>
        <w:t xml:space="preserve"> рік </w:t>
      </w:r>
      <w:r w:rsidRPr="0083688B">
        <w:rPr>
          <w:sz w:val="24"/>
          <w:szCs w:val="24"/>
          <w:lang w:val="uk-UA"/>
        </w:rPr>
        <w:t>не перевищила</w:t>
      </w:r>
      <w:r w:rsidRPr="00DB2ABF">
        <w:rPr>
          <w:sz w:val="24"/>
          <w:szCs w:val="24"/>
          <w:lang w:val="uk-UA"/>
        </w:rPr>
        <w:t xml:space="preserve"> 20 відсотків</w:t>
      </w:r>
      <w:r w:rsidRPr="00D5059B">
        <w:rPr>
          <w:sz w:val="24"/>
          <w:szCs w:val="24"/>
          <w:lang w:val="uk-UA"/>
        </w:rPr>
        <w:t xml:space="preserve"> середньорічної вартості чистих активів Фонду, що відповідає вимогам Положення 1468.</w:t>
      </w:r>
    </w:p>
    <w:p w14:paraId="5A7A147B" w14:textId="6D4072B0" w:rsidR="0000627A" w:rsidRPr="00D5059B" w:rsidRDefault="0000627A" w:rsidP="0000627A">
      <w:pPr>
        <w:pStyle w:val="4"/>
        <w:numPr>
          <w:ilvl w:val="0"/>
          <w:numId w:val="19"/>
        </w:numPr>
        <w:shd w:val="clear" w:color="auto" w:fill="auto"/>
        <w:spacing w:before="120" w:after="120" w:line="280" w:lineRule="exact"/>
        <w:ind w:left="284" w:right="52" w:hanging="284"/>
        <w:rPr>
          <w:sz w:val="24"/>
          <w:szCs w:val="24"/>
          <w:lang w:val="uk-UA"/>
        </w:rPr>
      </w:pPr>
      <w:r w:rsidRPr="00D5059B">
        <w:rPr>
          <w:sz w:val="24"/>
          <w:szCs w:val="24"/>
          <w:lang w:val="uk-UA"/>
        </w:rPr>
        <w:t>розмір витрат, що відшкодовуються за рахунок активів Фонду (крім винагороди, премії компанії з управління активами, податків і зборів, передбачених законодавством України</w:t>
      </w:r>
      <w:r w:rsidRPr="00DB2ABF">
        <w:rPr>
          <w:sz w:val="24"/>
          <w:szCs w:val="24"/>
          <w:lang w:val="uk-UA"/>
        </w:rPr>
        <w:t xml:space="preserve">) </w:t>
      </w:r>
      <w:r w:rsidRPr="0083688B">
        <w:rPr>
          <w:sz w:val="24"/>
          <w:szCs w:val="24"/>
          <w:lang w:val="uk-UA"/>
        </w:rPr>
        <w:t>не перевищив 15</w:t>
      </w:r>
      <w:r w:rsidRPr="00DB2ABF">
        <w:rPr>
          <w:sz w:val="24"/>
          <w:szCs w:val="24"/>
          <w:lang w:val="uk-UA"/>
        </w:rPr>
        <w:t xml:space="preserve"> відсотків</w:t>
      </w:r>
      <w:r w:rsidRPr="00D5059B">
        <w:rPr>
          <w:sz w:val="24"/>
          <w:szCs w:val="24"/>
          <w:lang w:val="uk-UA"/>
        </w:rPr>
        <w:t xml:space="preserve"> середньорічної вартості чистих активів Фонду за</w:t>
      </w:r>
      <w:r w:rsidR="000138E7" w:rsidRPr="00D5059B">
        <w:rPr>
          <w:sz w:val="24"/>
          <w:szCs w:val="24"/>
          <w:lang w:val="uk-UA"/>
        </w:rPr>
        <w:t xml:space="preserve"> </w:t>
      </w:r>
      <w:r w:rsidRPr="00D5059B">
        <w:rPr>
          <w:sz w:val="24"/>
          <w:szCs w:val="24"/>
          <w:lang w:val="uk-UA"/>
        </w:rPr>
        <w:t>202</w:t>
      </w:r>
      <w:r w:rsidR="00D85DA3" w:rsidRPr="00D5059B">
        <w:rPr>
          <w:sz w:val="24"/>
          <w:szCs w:val="24"/>
          <w:lang w:val="uk-UA"/>
        </w:rPr>
        <w:t>4</w:t>
      </w:r>
      <w:r w:rsidRPr="00D5059B">
        <w:rPr>
          <w:sz w:val="24"/>
          <w:szCs w:val="24"/>
          <w:lang w:val="uk-UA"/>
        </w:rPr>
        <w:t xml:space="preserve"> рік, що відповідає вимогам, визначним пунктом 10 розділу ІІ Положення 1468.</w:t>
      </w:r>
    </w:p>
    <w:p w14:paraId="187099A3" w14:textId="77777777" w:rsidR="0000627A" w:rsidRPr="0000627A" w:rsidRDefault="0000627A" w:rsidP="0000627A">
      <w:pPr>
        <w:tabs>
          <w:tab w:val="left" w:pos="0"/>
        </w:tabs>
        <w:spacing w:before="120" w:after="120" w:line="280" w:lineRule="exact"/>
        <w:jc w:val="both"/>
        <w:rPr>
          <w:rFonts w:eastAsia="Calibri"/>
          <w:iCs/>
          <w:lang w:val="uk-UA"/>
        </w:rPr>
      </w:pPr>
      <w:r w:rsidRPr="0000627A">
        <w:rPr>
          <w:rStyle w:val="2"/>
          <w:rFonts w:eastAsia="Aptos"/>
          <w:sz w:val="24"/>
          <w:szCs w:val="24"/>
        </w:rPr>
        <w:t xml:space="preserve">На нашу думку, сума витрат, які відшкодовані за рахунок активів Фонду, відповідає вимогам чинного законодавства. </w:t>
      </w:r>
    </w:p>
    <w:p w14:paraId="32C2CBB8"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розміру активів ІСІ мінімальному обсягу активів, встановленому законодавством</w:t>
      </w:r>
    </w:p>
    <w:p w14:paraId="760E32F3" w14:textId="5D619D2E" w:rsidR="0000627A" w:rsidRPr="00D5059B" w:rsidRDefault="0000627A" w:rsidP="0000627A">
      <w:pPr>
        <w:spacing w:before="120" w:after="120" w:line="280" w:lineRule="exact"/>
        <w:jc w:val="both"/>
        <w:rPr>
          <w:rStyle w:val="2"/>
          <w:rFonts w:eastAsia="Aptos"/>
          <w:sz w:val="24"/>
          <w:szCs w:val="24"/>
        </w:rPr>
      </w:pPr>
      <w:r w:rsidRPr="00E27179">
        <w:rPr>
          <w:rStyle w:val="2"/>
          <w:rFonts w:eastAsia="Aptos"/>
          <w:sz w:val="24"/>
          <w:szCs w:val="24"/>
        </w:rPr>
        <w:t>Мінімальний обсяг активів інституту спільного інвестування визначений Законом України «Про інститути спільного інвестування» в розмірі 1 250 мінімальних заробітних плат, встановлених законом на день реєстрації ІСІ</w:t>
      </w:r>
      <w:r w:rsidRPr="00D5059B">
        <w:rPr>
          <w:rStyle w:val="2"/>
          <w:rFonts w:eastAsia="Aptos"/>
          <w:sz w:val="24"/>
          <w:szCs w:val="24"/>
        </w:rPr>
        <w:t xml:space="preserve">. Для Фонду мінімальний обсяг активів повинен складати </w:t>
      </w:r>
      <w:r w:rsidR="00CD5928" w:rsidRPr="00D5059B">
        <w:rPr>
          <w:rStyle w:val="2"/>
          <w:rFonts w:eastAsia="Aptos"/>
          <w:sz w:val="24"/>
          <w:szCs w:val="24"/>
        </w:rPr>
        <w:t>5</w:t>
      </w:r>
      <w:r w:rsidR="00D5059B" w:rsidRPr="00D5059B">
        <w:rPr>
          <w:rStyle w:val="2"/>
          <w:rFonts w:eastAsia="Aptos"/>
          <w:sz w:val="24"/>
          <w:szCs w:val="24"/>
        </w:rPr>
        <w:t>2</w:t>
      </w:r>
      <w:r w:rsidR="00CD5928" w:rsidRPr="00D5059B">
        <w:rPr>
          <w:rStyle w:val="2"/>
          <w:rFonts w:eastAsia="Aptos"/>
          <w:sz w:val="24"/>
          <w:szCs w:val="24"/>
        </w:rPr>
        <w:t>5</w:t>
      </w:r>
      <w:r w:rsidRPr="00D5059B">
        <w:rPr>
          <w:rStyle w:val="2"/>
          <w:rFonts w:eastAsia="Aptos"/>
          <w:sz w:val="24"/>
          <w:szCs w:val="24"/>
        </w:rPr>
        <w:t xml:space="preserve"> тис. грн.</w:t>
      </w:r>
    </w:p>
    <w:p w14:paraId="19C57DB4" w14:textId="487642A4" w:rsidR="0000627A" w:rsidRPr="0000627A" w:rsidRDefault="0000627A" w:rsidP="0000627A">
      <w:pPr>
        <w:spacing w:before="120" w:after="120" w:line="280" w:lineRule="exact"/>
        <w:jc w:val="both"/>
        <w:rPr>
          <w:rStyle w:val="2"/>
          <w:rFonts w:eastAsia="Aptos"/>
          <w:sz w:val="24"/>
          <w:szCs w:val="24"/>
        </w:rPr>
      </w:pPr>
      <w:r w:rsidRPr="00D5059B">
        <w:rPr>
          <w:rStyle w:val="2"/>
          <w:rFonts w:eastAsia="Aptos"/>
          <w:sz w:val="24"/>
          <w:szCs w:val="24"/>
        </w:rPr>
        <w:lastRenderedPageBreak/>
        <w:t>Вартість активів Фонду станом на 31 грудня 202</w:t>
      </w:r>
      <w:r w:rsidR="00F3298F" w:rsidRPr="00D5059B">
        <w:rPr>
          <w:rStyle w:val="2"/>
          <w:rFonts w:eastAsia="Aptos"/>
          <w:sz w:val="24"/>
          <w:szCs w:val="24"/>
        </w:rPr>
        <w:t>4</w:t>
      </w:r>
      <w:r w:rsidRPr="00D5059B">
        <w:rPr>
          <w:rStyle w:val="2"/>
          <w:rFonts w:eastAsia="Aptos"/>
          <w:sz w:val="24"/>
          <w:szCs w:val="24"/>
        </w:rPr>
        <w:t xml:space="preserve"> року становить</w:t>
      </w:r>
      <w:r w:rsidRPr="002419A9">
        <w:rPr>
          <w:rStyle w:val="2"/>
          <w:rFonts w:eastAsia="Aptos"/>
          <w:sz w:val="24"/>
          <w:szCs w:val="24"/>
        </w:rPr>
        <w:t xml:space="preserve"> </w:t>
      </w:r>
      <w:r w:rsidR="00D118DB" w:rsidRPr="002419A9">
        <w:rPr>
          <w:rStyle w:val="2"/>
          <w:rFonts w:eastAsia="Aptos"/>
          <w:sz w:val="24"/>
          <w:szCs w:val="24"/>
        </w:rPr>
        <w:t>43 691</w:t>
      </w:r>
      <w:r w:rsidRPr="002419A9">
        <w:rPr>
          <w:rStyle w:val="2"/>
          <w:rFonts w:eastAsia="Aptos"/>
          <w:sz w:val="24"/>
          <w:szCs w:val="24"/>
        </w:rPr>
        <w:t xml:space="preserve"> тис. </w:t>
      </w:r>
      <w:r w:rsidR="00A57210" w:rsidRPr="002419A9">
        <w:rPr>
          <w:rStyle w:val="2"/>
          <w:rFonts w:eastAsia="Aptos"/>
          <w:sz w:val="24"/>
          <w:szCs w:val="24"/>
        </w:rPr>
        <w:t>грн</w:t>
      </w:r>
      <w:r w:rsidRPr="002419A9">
        <w:rPr>
          <w:rStyle w:val="2"/>
          <w:rFonts w:eastAsia="Aptos"/>
          <w:sz w:val="24"/>
          <w:szCs w:val="24"/>
        </w:rPr>
        <w:t xml:space="preserve">, що </w:t>
      </w:r>
      <w:r w:rsidRPr="009828B6">
        <w:rPr>
          <w:rStyle w:val="2"/>
          <w:rFonts w:eastAsia="Aptos"/>
          <w:sz w:val="24"/>
          <w:szCs w:val="24"/>
        </w:rPr>
        <w:t>перевищує встановлений</w:t>
      </w:r>
      <w:r w:rsidRPr="002419A9">
        <w:rPr>
          <w:rStyle w:val="2"/>
          <w:rFonts w:eastAsia="Aptos"/>
          <w:sz w:val="24"/>
          <w:szCs w:val="24"/>
        </w:rPr>
        <w:t xml:space="preserve"> законодавством мінімальний обсяг активів ІСІ.</w:t>
      </w:r>
    </w:p>
    <w:p w14:paraId="48742BBF" w14:textId="77777777" w:rsidR="0000627A" w:rsidRPr="0000627A" w:rsidRDefault="0000627A" w:rsidP="0000627A">
      <w:pPr>
        <w:spacing w:before="120" w:after="120" w:line="280" w:lineRule="exact"/>
        <w:jc w:val="both"/>
        <w:rPr>
          <w:rFonts w:eastAsia="Aptos"/>
          <w:color w:val="181819"/>
          <w:lang w:val="uk-UA" w:eastAsia="uk-UA" w:bidi="uk-UA"/>
        </w:rPr>
      </w:pPr>
      <w:r w:rsidRPr="0000627A">
        <w:rPr>
          <w:rStyle w:val="2"/>
          <w:rFonts w:eastAsia="Aptos"/>
          <w:sz w:val="24"/>
          <w:szCs w:val="24"/>
        </w:rPr>
        <w:t>На нашу думку, розмір активів Фонду відповідає мінімальному обсягу активів, встановленому законодавством.</w:t>
      </w:r>
    </w:p>
    <w:p w14:paraId="2BBF118F"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пов'язаних сторін та операцій з ними, які не були розкриті.</w:t>
      </w:r>
      <w:r w:rsidRPr="0000627A" w:rsidDel="00615013">
        <w:rPr>
          <w:rFonts w:eastAsia="Calibri"/>
          <w:iCs/>
          <w:lang w:val="uk-UA"/>
        </w:rPr>
        <w:t xml:space="preserve"> </w:t>
      </w:r>
    </w:p>
    <w:p w14:paraId="5C116640" w14:textId="77777777"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 xml:space="preserve">У ході проведення аудиту ми не виявили порушень нормативних вимог в частині визнання та здійснення операцій з пов’язаними із Фондом особами. </w:t>
      </w:r>
    </w:p>
    <w:p w14:paraId="41FD921F" w14:textId="77777777" w:rsidR="0000627A" w:rsidRPr="0000627A" w:rsidRDefault="0000627A" w:rsidP="0000627A">
      <w:pPr>
        <w:pStyle w:val="3"/>
        <w:rPr>
          <w:rFonts w:ascii="Times New Roman" w:hAnsi="Times New Roman" w:cs="Times New Roman"/>
          <w:lang w:val="uk-UA"/>
        </w:rPr>
      </w:pPr>
      <w:bookmarkStart w:id="11" w:name="_Toc135389272"/>
      <w:r w:rsidRPr="0000627A">
        <w:rPr>
          <w:rFonts w:ascii="Times New Roman" w:hAnsi="Times New Roman" w:cs="Times New Roman"/>
          <w:color w:val="auto"/>
          <w:lang w:val="uk-UA"/>
        </w:rPr>
        <w:t>Відомості про суб'єкта аудиторської діяльності, який проводив аудит фінансової звітності</w:t>
      </w:r>
      <w:bookmarkEnd w:id="11"/>
      <w:r w:rsidRPr="0000627A">
        <w:rPr>
          <w:rFonts w:ascii="Times New Roman" w:hAnsi="Times New Roman" w:cs="Times New Roman"/>
          <w:color w:val="auto"/>
          <w:lang w:val="uk-UA"/>
        </w:rPr>
        <w:t xml:space="preserve"> </w:t>
      </w:r>
    </w:p>
    <w:p w14:paraId="37DB898D" w14:textId="77777777" w:rsidR="0000627A" w:rsidRPr="00054299" w:rsidRDefault="0000627A" w:rsidP="0000627A">
      <w:pPr>
        <w:pStyle w:val="bulletlevel1"/>
        <w:numPr>
          <w:ilvl w:val="0"/>
          <w:numId w:val="20"/>
        </w:numPr>
        <w:ind w:left="567" w:hanging="283"/>
        <w:rPr>
          <w:rFonts w:ascii="Times New Roman" w:hAnsi="Times New Roman" w:cs="Times New Roman"/>
          <w:sz w:val="22"/>
          <w:szCs w:val="22"/>
        </w:rPr>
      </w:pPr>
      <w:bookmarkStart w:id="12" w:name="_Hlk6822179"/>
      <w:r w:rsidRPr="00054299">
        <w:rPr>
          <w:rFonts w:ascii="Times New Roman" w:hAnsi="Times New Roman" w:cs="Times New Roman"/>
          <w:sz w:val="22"/>
          <w:szCs w:val="22"/>
        </w:rPr>
        <w:t>повне найменування, ідентифікаційний код юридичної особи:</w:t>
      </w:r>
    </w:p>
    <w:p w14:paraId="7C38BB56" w14:textId="15557A6D" w:rsidR="0000627A" w:rsidRPr="00054299" w:rsidRDefault="00054299" w:rsidP="00AF3D54">
      <w:pPr>
        <w:pStyle w:val="bulletlevel1"/>
        <w:jc w:val="both"/>
        <w:rPr>
          <w:rFonts w:ascii="Times New Roman" w:hAnsi="Times New Roman" w:cs="Times New Roman"/>
          <w:sz w:val="24"/>
          <w:szCs w:val="24"/>
        </w:rPr>
      </w:pPr>
      <w:r w:rsidRPr="00054299">
        <w:rPr>
          <w:rFonts w:ascii="Times New Roman" w:hAnsi="Times New Roman" w:cs="Times New Roman"/>
          <w:bCs/>
          <w:sz w:val="24"/>
          <w:szCs w:val="24"/>
        </w:rPr>
        <w:t xml:space="preserve">ТОВАРИСТВО З ОБМЕЖЕНОЮ ВІДПОВІДАЛЬНІСТЮ АУДИТОРСЬКА ФІРМА  «УКРАУДИТ ХХІ </w:t>
      </w:r>
      <w:r w:rsidRPr="00054299">
        <w:rPr>
          <w:rFonts w:ascii="Times New Roman" w:hAnsi="Times New Roman" w:cs="Times New Roman"/>
          <w:color w:val="000000"/>
          <w:sz w:val="24"/>
          <w:szCs w:val="24"/>
        </w:rPr>
        <w:t>–</w:t>
      </w:r>
      <w:r w:rsidRPr="00054299">
        <w:rPr>
          <w:rFonts w:ascii="Times New Roman" w:hAnsi="Times New Roman" w:cs="Times New Roman"/>
          <w:bCs/>
          <w:sz w:val="24"/>
          <w:szCs w:val="24"/>
        </w:rPr>
        <w:t xml:space="preserve"> МИКОЛАЇВ»,</w:t>
      </w:r>
      <w:r w:rsidRPr="00054299">
        <w:rPr>
          <w:rFonts w:ascii="Times New Roman" w:eastAsia="Times New Roman" w:hAnsi="Times New Roman" w:cs="Times New Roman"/>
          <w:sz w:val="24"/>
          <w:szCs w:val="24"/>
        </w:rPr>
        <w:t xml:space="preserve"> </w:t>
      </w:r>
      <w:r w:rsidR="0000627A" w:rsidRPr="00054299">
        <w:rPr>
          <w:rFonts w:ascii="Times New Roman" w:hAnsi="Times New Roman" w:cs="Times New Roman"/>
          <w:sz w:val="24"/>
          <w:szCs w:val="24"/>
        </w:rPr>
        <w:t xml:space="preserve"> (Ідентифікаційний код юридичної особи </w:t>
      </w:r>
      <w:r w:rsidRPr="00054299">
        <w:rPr>
          <w:rFonts w:ascii="Times New Roman" w:hAnsi="Times New Roman" w:cs="Times New Roman"/>
          <w:sz w:val="24"/>
          <w:szCs w:val="24"/>
        </w:rPr>
        <w:t>24790159</w:t>
      </w:r>
      <w:r w:rsidR="0000627A" w:rsidRPr="00054299">
        <w:rPr>
          <w:rFonts w:ascii="Times New Roman" w:hAnsi="Times New Roman" w:cs="Times New Roman"/>
          <w:sz w:val="24"/>
          <w:szCs w:val="24"/>
        </w:rPr>
        <w:t>)</w:t>
      </w:r>
    </w:p>
    <w:p w14:paraId="2777DFA2" w14:textId="77777777" w:rsidR="0000627A" w:rsidRPr="00054299" w:rsidRDefault="0000627A" w:rsidP="0000627A">
      <w:pPr>
        <w:pStyle w:val="bulletlevel1"/>
        <w:numPr>
          <w:ilvl w:val="0"/>
          <w:numId w:val="20"/>
        </w:numPr>
        <w:ind w:left="567" w:hanging="284"/>
        <w:rPr>
          <w:rFonts w:ascii="Times New Roman" w:hAnsi="Times New Roman" w:cs="Times New Roman"/>
          <w:sz w:val="22"/>
          <w:szCs w:val="22"/>
        </w:rPr>
      </w:pPr>
      <w:r w:rsidRPr="00054299">
        <w:rPr>
          <w:rFonts w:ascii="Times New Roman" w:hAnsi="Times New Roman" w:cs="Times New Roman"/>
          <w:sz w:val="22"/>
          <w:szCs w:val="22"/>
        </w:rPr>
        <w:t>інформація про включення до Реєстру аудиторів та суб'єктів аудиторської діяльності:</w:t>
      </w:r>
    </w:p>
    <w:p w14:paraId="3CCB1A66" w14:textId="09706AD9" w:rsidR="0000627A" w:rsidRPr="00054299" w:rsidRDefault="0000627A" w:rsidP="00AF3D54">
      <w:pPr>
        <w:pStyle w:val="bulletlevel1"/>
        <w:jc w:val="both"/>
        <w:rPr>
          <w:rFonts w:ascii="Times New Roman" w:hAnsi="Times New Roman" w:cs="Times New Roman"/>
          <w:sz w:val="24"/>
          <w:szCs w:val="24"/>
        </w:rPr>
      </w:pPr>
      <w:r w:rsidRPr="00054299">
        <w:rPr>
          <w:rFonts w:ascii="Times New Roman" w:hAnsi="Times New Roman" w:cs="Times New Roman"/>
          <w:sz w:val="24"/>
          <w:szCs w:val="24"/>
        </w:rPr>
        <w:t>аудиторська фірма внесена до Розділу «Суб'єкти аудиторської діяльності, які мають право проводити обов'язковий аудит фінансової звітності</w:t>
      </w:r>
      <w:r w:rsidR="00054299" w:rsidRPr="00054299">
        <w:rPr>
          <w:rFonts w:ascii="Times New Roman" w:hAnsi="Times New Roman" w:cs="Times New Roman"/>
          <w:sz w:val="24"/>
          <w:szCs w:val="24"/>
        </w:rPr>
        <w:t>»</w:t>
      </w:r>
      <w:r w:rsidRPr="00054299">
        <w:rPr>
          <w:rFonts w:ascii="Times New Roman" w:hAnsi="Times New Roman" w:cs="Times New Roman"/>
          <w:sz w:val="24"/>
          <w:szCs w:val="24"/>
        </w:rPr>
        <w:t xml:space="preserve"> Реєстру аудиторів та суб’єктів аудиторської діяльності. Номер реєстрації у Реєстрі </w:t>
      </w:r>
      <w:r w:rsidR="00054299" w:rsidRPr="00054299">
        <w:rPr>
          <w:rFonts w:ascii="Times New Roman" w:hAnsi="Times New Roman" w:cs="Times New Roman"/>
          <w:sz w:val="24"/>
          <w:szCs w:val="24"/>
        </w:rPr>
        <w:t>1843.</w:t>
      </w:r>
    </w:p>
    <w:p w14:paraId="56C09F02" w14:textId="77777777" w:rsidR="0000627A" w:rsidRPr="00054299" w:rsidRDefault="0000627A" w:rsidP="0000627A">
      <w:pPr>
        <w:pStyle w:val="bulletlevel1"/>
        <w:numPr>
          <w:ilvl w:val="0"/>
          <w:numId w:val="20"/>
        </w:numPr>
        <w:ind w:left="567" w:hanging="284"/>
        <w:rPr>
          <w:rFonts w:ascii="Times New Roman" w:hAnsi="Times New Roman" w:cs="Times New Roman"/>
          <w:sz w:val="22"/>
          <w:szCs w:val="22"/>
        </w:rPr>
      </w:pPr>
      <w:r w:rsidRPr="00054299">
        <w:rPr>
          <w:rFonts w:ascii="Times New Roman" w:hAnsi="Times New Roman" w:cs="Times New Roman"/>
          <w:sz w:val="22"/>
          <w:szCs w:val="22"/>
        </w:rPr>
        <w:t>місцезнаходження юридичної особи та її фактичне місце розташування</w:t>
      </w:r>
      <w:bookmarkEnd w:id="12"/>
      <w:r w:rsidRPr="00054299">
        <w:rPr>
          <w:rFonts w:ascii="Times New Roman" w:hAnsi="Times New Roman" w:cs="Times New Roman"/>
          <w:sz w:val="22"/>
          <w:szCs w:val="22"/>
        </w:rPr>
        <w:t>:</w:t>
      </w:r>
    </w:p>
    <w:p w14:paraId="36A0F568" w14:textId="0656475B" w:rsidR="0000627A" w:rsidRPr="00054299" w:rsidRDefault="00054299" w:rsidP="0000627A">
      <w:pPr>
        <w:pStyle w:val="bulletlevel1"/>
        <w:rPr>
          <w:rFonts w:ascii="Times New Roman" w:hAnsi="Times New Roman" w:cs="Times New Roman"/>
          <w:sz w:val="24"/>
          <w:szCs w:val="24"/>
        </w:rPr>
      </w:pPr>
      <w:r w:rsidRPr="00054299">
        <w:rPr>
          <w:rFonts w:ascii="Times New Roman" w:hAnsi="Times New Roman" w:cs="Times New Roman"/>
          <w:sz w:val="24"/>
          <w:szCs w:val="24"/>
        </w:rPr>
        <w:t>54001</w:t>
      </w:r>
      <w:r w:rsidR="0000627A" w:rsidRPr="00054299">
        <w:rPr>
          <w:rFonts w:ascii="Times New Roman" w:hAnsi="Times New Roman" w:cs="Times New Roman"/>
          <w:sz w:val="24"/>
          <w:szCs w:val="24"/>
        </w:rPr>
        <w:t xml:space="preserve">, м. </w:t>
      </w:r>
      <w:r w:rsidRPr="00054299">
        <w:rPr>
          <w:rFonts w:ascii="Times New Roman" w:hAnsi="Times New Roman" w:cs="Times New Roman"/>
          <w:sz w:val="24"/>
          <w:szCs w:val="24"/>
        </w:rPr>
        <w:t>Миколаїв</w:t>
      </w:r>
      <w:r w:rsidR="0000627A" w:rsidRPr="00054299">
        <w:rPr>
          <w:rFonts w:ascii="Times New Roman" w:hAnsi="Times New Roman" w:cs="Times New Roman"/>
          <w:sz w:val="24"/>
          <w:szCs w:val="24"/>
        </w:rPr>
        <w:t xml:space="preserve">, </w:t>
      </w:r>
      <w:r w:rsidRPr="00054299">
        <w:rPr>
          <w:rFonts w:ascii="Times New Roman" w:hAnsi="Times New Roman" w:cs="Times New Roman"/>
          <w:bCs/>
          <w:sz w:val="24"/>
          <w:szCs w:val="24"/>
        </w:rPr>
        <w:t xml:space="preserve">вул. </w:t>
      </w:r>
      <w:proofErr w:type="spellStart"/>
      <w:r w:rsidRPr="00054299">
        <w:rPr>
          <w:rFonts w:ascii="Times New Roman" w:hAnsi="Times New Roman" w:cs="Times New Roman"/>
          <w:bCs/>
          <w:sz w:val="24"/>
          <w:szCs w:val="24"/>
        </w:rPr>
        <w:t>Потьомкінська</w:t>
      </w:r>
      <w:proofErr w:type="spellEnd"/>
      <w:r w:rsidRPr="00054299">
        <w:rPr>
          <w:rFonts w:ascii="Times New Roman" w:hAnsi="Times New Roman" w:cs="Times New Roman"/>
          <w:bCs/>
          <w:sz w:val="24"/>
          <w:szCs w:val="24"/>
        </w:rPr>
        <w:t>, буд. 42, кв. 15.</w:t>
      </w:r>
    </w:p>
    <w:p w14:paraId="1DB05988" w14:textId="77777777" w:rsidR="00AF3D54" w:rsidRDefault="0000627A" w:rsidP="00054299">
      <w:pPr>
        <w:numPr>
          <w:ilvl w:val="0"/>
          <w:numId w:val="21"/>
        </w:numPr>
        <w:shd w:val="clear" w:color="auto" w:fill="FFFFFF"/>
        <w:spacing w:before="240" w:after="200" w:line="240" w:lineRule="auto"/>
        <w:rPr>
          <w:rFonts w:eastAsia="Calibri"/>
          <w:iCs/>
          <w:sz w:val="22"/>
          <w:szCs w:val="22"/>
          <w:lang w:val="uk-UA"/>
        </w:rPr>
      </w:pPr>
      <w:r w:rsidRPr="00843D1C">
        <w:t xml:space="preserve"> </w:t>
      </w:r>
      <w:r w:rsidR="00054299" w:rsidRPr="00054299">
        <w:rPr>
          <w:rFonts w:eastAsia="Calibri"/>
          <w:iCs/>
          <w:sz w:val="22"/>
          <w:szCs w:val="22"/>
          <w:lang w:val="uk-UA"/>
        </w:rPr>
        <w:t xml:space="preserve">дата та номер договору на проведення аудиту:  </w:t>
      </w:r>
    </w:p>
    <w:p w14:paraId="21C8B9A2" w14:textId="131BC2F5" w:rsidR="00054299" w:rsidRPr="00AF3D54" w:rsidRDefault="00054299" w:rsidP="00AF3D54">
      <w:pPr>
        <w:shd w:val="clear" w:color="auto" w:fill="FFFFFF"/>
        <w:spacing w:before="240" w:after="200" w:line="240" w:lineRule="auto"/>
        <w:rPr>
          <w:rFonts w:eastAsia="Calibri"/>
          <w:iCs/>
          <w:sz w:val="22"/>
          <w:szCs w:val="22"/>
          <w:lang w:val="uk-UA"/>
        </w:rPr>
      </w:pPr>
      <w:r w:rsidRPr="00AF3D54">
        <w:rPr>
          <w:rFonts w:eastAsia="Calibri"/>
          <w:lang w:val="uk-UA" w:eastAsia="ru-RU"/>
        </w:rPr>
        <w:t xml:space="preserve">Договору від </w:t>
      </w:r>
      <w:r w:rsidR="00A57210">
        <w:rPr>
          <w:rFonts w:eastAsia="Calibri"/>
          <w:lang w:val="uk-UA" w:eastAsia="ru-RU"/>
        </w:rPr>
        <w:t>12.06</w:t>
      </w:r>
      <w:r w:rsidRPr="00AF3D54">
        <w:rPr>
          <w:rFonts w:eastAsia="Calibri"/>
          <w:lang w:val="uk-UA" w:eastAsia="ru-RU"/>
        </w:rPr>
        <w:t>.202</w:t>
      </w:r>
      <w:r w:rsidR="00F3298F">
        <w:rPr>
          <w:rFonts w:eastAsia="Calibri"/>
          <w:lang w:val="uk-UA" w:eastAsia="ru-RU"/>
        </w:rPr>
        <w:t>5</w:t>
      </w:r>
      <w:r w:rsidRPr="00AF3D54">
        <w:rPr>
          <w:rFonts w:eastAsia="Calibri"/>
          <w:lang w:val="uk-UA" w:eastAsia="ru-RU"/>
        </w:rPr>
        <w:t xml:space="preserve"> року №</w:t>
      </w:r>
      <w:r w:rsidR="00A57210">
        <w:rPr>
          <w:rFonts w:eastAsia="Calibri"/>
          <w:lang w:val="uk-UA" w:eastAsia="ru-RU"/>
        </w:rPr>
        <w:t xml:space="preserve"> 33</w:t>
      </w:r>
      <w:r w:rsidRPr="00AF3D54">
        <w:rPr>
          <w:rFonts w:eastAsia="Calibri"/>
          <w:lang w:val="uk-UA" w:eastAsia="ru-RU"/>
        </w:rPr>
        <w:t xml:space="preserve"> про надання аудиторських послуг </w:t>
      </w:r>
    </w:p>
    <w:p w14:paraId="2C8646A2" w14:textId="77777777" w:rsidR="00054299" w:rsidRPr="00054299" w:rsidRDefault="00054299" w:rsidP="00054299">
      <w:pPr>
        <w:numPr>
          <w:ilvl w:val="0"/>
          <w:numId w:val="21"/>
        </w:numPr>
        <w:shd w:val="clear" w:color="auto" w:fill="FFFFFF"/>
        <w:spacing w:before="240" w:after="200" w:line="240" w:lineRule="auto"/>
        <w:rPr>
          <w:rFonts w:eastAsia="Calibri"/>
          <w:iCs/>
          <w:sz w:val="22"/>
          <w:szCs w:val="22"/>
          <w:lang w:val="uk-UA"/>
        </w:rPr>
      </w:pPr>
      <w:r w:rsidRPr="00054299">
        <w:rPr>
          <w:rFonts w:eastAsia="Calibri"/>
          <w:iCs/>
          <w:sz w:val="22"/>
          <w:szCs w:val="22"/>
          <w:lang w:val="uk-UA"/>
        </w:rPr>
        <w:t xml:space="preserve">дата початку та дата закінчення проведення аудиту: </w:t>
      </w:r>
    </w:p>
    <w:p w14:paraId="36507E78" w14:textId="192E9CD3" w:rsidR="00054299" w:rsidRPr="00054299" w:rsidRDefault="00054299" w:rsidP="00054299">
      <w:pPr>
        <w:shd w:val="clear" w:color="auto" w:fill="FFFFFF"/>
        <w:rPr>
          <w:rFonts w:eastAsia="Calibri"/>
          <w:lang w:val="uk-UA" w:eastAsia="ru-RU"/>
        </w:rPr>
      </w:pPr>
      <w:r w:rsidRPr="00054299">
        <w:rPr>
          <w:rFonts w:eastAsia="Calibri"/>
          <w:lang w:val="uk-UA" w:eastAsia="ru-RU"/>
        </w:rPr>
        <w:t xml:space="preserve">дата початку аудиту: </w:t>
      </w:r>
      <w:r w:rsidRPr="00054299">
        <w:rPr>
          <w:rFonts w:eastAsia="Calibri"/>
          <w:lang w:val="uk-UA" w:eastAsia="ru-RU"/>
        </w:rPr>
        <w:tab/>
      </w:r>
      <w:r w:rsidR="00A57210">
        <w:rPr>
          <w:rFonts w:eastAsia="Calibri"/>
          <w:lang w:val="uk-UA" w:eastAsia="ru-RU"/>
        </w:rPr>
        <w:t>1</w:t>
      </w:r>
      <w:r w:rsidR="00F232DF">
        <w:rPr>
          <w:rFonts w:eastAsia="Calibri"/>
          <w:lang w:val="uk-UA" w:eastAsia="ru-RU"/>
        </w:rPr>
        <w:t>2</w:t>
      </w:r>
      <w:r w:rsidRPr="00054299">
        <w:rPr>
          <w:rFonts w:eastAsia="Calibri"/>
          <w:lang w:val="uk-UA" w:eastAsia="ru-RU"/>
        </w:rPr>
        <w:t>.</w:t>
      </w:r>
      <w:r w:rsidR="00A57210">
        <w:rPr>
          <w:rFonts w:eastAsia="Calibri"/>
          <w:lang w:val="uk-UA" w:eastAsia="ru-RU"/>
        </w:rPr>
        <w:t>06.</w:t>
      </w:r>
      <w:r w:rsidRPr="00054299">
        <w:rPr>
          <w:rFonts w:eastAsia="Calibri"/>
          <w:lang w:val="uk-UA" w:eastAsia="ru-RU"/>
        </w:rPr>
        <w:t>202</w:t>
      </w:r>
      <w:r w:rsidR="00A57210">
        <w:rPr>
          <w:rFonts w:eastAsia="Calibri"/>
          <w:lang w:val="uk-UA" w:eastAsia="ru-RU"/>
        </w:rPr>
        <w:t>5</w:t>
      </w:r>
    </w:p>
    <w:p w14:paraId="491099F9" w14:textId="71AE9FB8" w:rsidR="00054299" w:rsidRPr="00054299" w:rsidRDefault="00054299" w:rsidP="00054299">
      <w:pPr>
        <w:spacing w:before="120" w:after="120" w:line="280" w:lineRule="exact"/>
        <w:rPr>
          <w:rFonts w:eastAsia="Calibri"/>
          <w:lang w:val="uk-UA" w:eastAsia="ru-RU"/>
        </w:rPr>
      </w:pPr>
      <w:r w:rsidRPr="00054299">
        <w:rPr>
          <w:rFonts w:eastAsia="Calibri"/>
          <w:lang w:val="uk-UA" w:eastAsia="ru-RU"/>
        </w:rPr>
        <w:t xml:space="preserve">дата закінчення аудиту:  </w:t>
      </w:r>
      <w:r w:rsidRPr="00054299">
        <w:rPr>
          <w:rFonts w:eastAsia="Calibri"/>
          <w:lang w:val="uk-UA" w:eastAsia="ru-RU"/>
        </w:rPr>
        <w:tab/>
      </w:r>
      <w:r w:rsidR="00A57210">
        <w:rPr>
          <w:rFonts w:eastAsia="Calibri"/>
          <w:lang w:val="uk-UA" w:eastAsia="ru-RU"/>
        </w:rPr>
        <w:t>2</w:t>
      </w:r>
      <w:r w:rsidR="00F232DF">
        <w:rPr>
          <w:rFonts w:eastAsia="Calibri"/>
          <w:lang w:val="uk-UA" w:eastAsia="ru-RU"/>
        </w:rPr>
        <w:t>4</w:t>
      </w:r>
      <w:r w:rsidRPr="00054299">
        <w:rPr>
          <w:rFonts w:eastAsia="Calibri"/>
          <w:lang w:val="uk-UA" w:eastAsia="ru-RU"/>
        </w:rPr>
        <w:t>.</w:t>
      </w:r>
      <w:r w:rsidR="00A57210">
        <w:rPr>
          <w:rFonts w:eastAsia="Calibri"/>
          <w:lang w:val="uk-UA" w:eastAsia="ru-RU"/>
        </w:rPr>
        <w:t>07.</w:t>
      </w:r>
      <w:r w:rsidRPr="00054299">
        <w:rPr>
          <w:rFonts w:eastAsia="Calibri"/>
          <w:lang w:val="uk-UA" w:eastAsia="ru-RU"/>
        </w:rPr>
        <w:t>202</w:t>
      </w:r>
      <w:r w:rsidR="00A57210">
        <w:rPr>
          <w:rFonts w:eastAsia="Calibri"/>
          <w:lang w:val="uk-UA" w:eastAsia="ru-RU"/>
        </w:rPr>
        <w:t>5</w:t>
      </w:r>
    </w:p>
    <w:p w14:paraId="39DC391F" w14:textId="77777777" w:rsidR="00054299" w:rsidRDefault="00054299" w:rsidP="003F69D0">
      <w:pPr>
        <w:autoSpaceDE w:val="0"/>
        <w:autoSpaceDN w:val="0"/>
        <w:adjustRightInd w:val="0"/>
        <w:spacing w:before="120" w:after="120" w:line="264" w:lineRule="auto"/>
        <w:jc w:val="both"/>
        <w:rPr>
          <w:lang w:val="uk-UA"/>
        </w:rPr>
      </w:pPr>
    </w:p>
    <w:p w14:paraId="7FB5B316" w14:textId="77777777" w:rsidR="00C97BD5" w:rsidRPr="005F38DE" w:rsidRDefault="00C97BD5" w:rsidP="003F69D0">
      <w:pPr>
        <w:autoSpaceDE w:val="0"/>
        <w:autoSpaceDN w:val="0"/>
        <w:adjustRightInd w:val="0"/>
        <w:spacing w:before="120" w:after="120" w:line="264" w:lineRule="auto"/>
        <w:jc w:val="both"/>
        <w:rPr>
          <w:lang w:val="uk-UA"/>
        </w:rPr>
      </w:pPr>
      <w:r>
        <w:rPr>
          <w:lang w:val="uk-UA"/>
        </w:rPr>
        <w:t>П</w:t>
      </w:r>
      <w:r w:rsidRPr="005F38DE">
        <w:rPr>
          <w:lang w:val="uk-UA"/>
        </w:rPr>
        <w:t xml:space="preserve">артнером </w:t>
      </w:r>
      <w:r>
        <w:rPr>
          <w:lang w:val="uk-UA"/>
        </w:rPr>
        <w:t xml:space="preserve">із </w:t>
      </w:r>
      <w:r w:rsidRPr="005F38DE">
        <w:rPr>
          <w:lang w:val="uk-UA"/>
        </w:rPr>
        <w:t xml:space="preserve">завдання </w:t>
      </w:r>
      <w:r>
        <w:rPr>
          <w:lang w:val="uk-UA"/>
        </w:rPr>
        <w:t xml:space="preserve">(ключовим партнером </w:t>
      </w:r>
      <w:r w:rsidRPr="005F38DE">
        <w:rPr>
          <w:lang w:val="uk-UA"/>
        </w:rPr>
        <w:t>з аудиту</w:t>
      </w:r>
      <w:r>
        <w:rPr>
          <w:lang w:val="uk-UA"/>
        </w:rPr>
        <w:t>)</w:t>
      </w:r>
      <w:r w:rsidRPr="005F38DE">
        <w:rPr>
          <w:lang w:val="uk-UA"/>
        </w:rPr>
        <w:t xml:space="preserve">, результатом якого є цей звіт незалежного аудитора, є </w:t>
      </w:r>
      <w:proofErr w:type="spellStart"/>
      <w:r>
        <w:rPr>
          <w:lang w:val="uk-UA"/>
        </w:rPr>
        <w:t>Оглобяк</w:t>
      </w:r>
      <w:proofErr w:type="spellEnd"/>
      <w:r>
        <w:rPr>
          <w:lang w:val="uk-UA"/>
        </w:rPr>
        <w:t xml:space="preserve"> Лідія Дмитрівна</w:t>
      </w:r>
      <w:r w:rsidRPr="005F38DE">
        <w:rPr>
          <w:lang w:val="uk-UA"/>
        </w:rPr>
        <w:t>.</w:t>
      </w:r>
    </w:p>
    <w:p w14:paraId="78A4621A" w14:textId="77777777" w:rsidR="00C97BD5" w:rsidRPr="00E62239" w:rsidRDefault="00C97BD5" w:rsidP="003F69D0">
      <w:pPr>
        <w:autoSpaceDE w:val="0"/>
        <w:autoSpaceDN w:val="0"/>
        <w:adjustRightInd w:val="0"/>
        <w:spacing w:before="120" w:after="120" w:line="264" w:lineRule="auto"/>
        <w:jc w:val="both"/>
        <w:rPr>
          <w:sz w:val="16"/>
          <w:szCs w:val="16"/>
          <w:lang w:val="uk-UA"/>
        </w:rPr>
      </w:pPr>
    </w:p>
    <w:p w14:paraId="55547D40" w14:textId="77777777" w:rsidR="00C97BD5" w:rsidRPr="005F38DE" w:rsidRDefault="00C97BD5" w:rsidP="00395D6A">
      <w:pPr>
        <w:autoSpaceDE w:val="0"/>
        <w:autoSpaceDN w:val="0"/>
        <w:adjustRightInd w:val="0"/>
        <w:spacing w:after="0" w:line="240" w:lineRule="auto"/>
        <w:jc w:val="both"/>
        <w:rPr>
          <w:lang w:val="uk-UA"/>
        </w:rPr>
      </w:pPr>
      <w:r>
        <w:rPr>
          <w:lang w:val="uk-UA"/>
        </w:rPr>
        <w:t>Партнер із завдання</w:t>
      </w:r>
    </w:p>
    <w:p w14:paraId="508DB4F7" w14:textId="77777777" w:rsidR="009447FF" w:rsidRDefault="00C97BD5" w:rsidP="00395D6A">
      <w:pPr>
        <w:autoSpaceDE w:val="0"/>
        <w:autoSpaceDN w:val="0"/>
        <w:adjustRightInd w:val="0"/>
        <w:spacing w:after="0" w:line="240" w:lineRule="auto"/>
        <w:jc w:val="both"/>
        <w:rPr>
          <w:i/>
          <w:sz w:val="20"/>
          <w:szCs w:val="20"/>
          <w:lang w:val="uk-UA"/>
        </w:rPr>
      </w:pPr>
      <w:r w:rsidRPr="009447FF">
        <w:rPr>
          <w:i/>
          <w:sz w:val="20"/>
          <w:szCs w:val="20"/>
          <w:lang w:val="uk-UA"/>
        </w:rPr>
        <w:t xml:space="preserve">(Номер реєстрації у Реєстрі аудиторів </w:t>
      </w:r>
      <w:r w:rsidR="009447FF">
        <w:rPr>
          <w:i/>
          <w:sz w:val="20"/>
          <w:szCs w:val="20"/>
          <w:lang w:val="uk-UA"/>
        </w:rPr>
        <w:t>та</w:t>
      </w:r>
    </w:p>
    <w:p w14:paraId="2555D931" w14:textId="02C063CA" w:rsidR="00C97BD5" w:rsidRPr="005F38DE" w:rsidRDefault="009447FF" w:rsidP="00395D6A">
      <w:pPr>
        <w:autoSpaceDE w:val="0"/>
        <w:autoSpaceDN w:val="0"/>
        <w:adjustRightInd w:val="0"/>
        <w:spacing w:after="0" w:line="240" w:lineRule="auto"/>
        <w:jc w:val="both"/>
        <w:rPr>
          <w:lang w:val="uk-UA"/>
        </w:rPr>
      </w:pPr>
      <w:r>
        <w:rPr>
          <w:i/>
          <w:sz w:val="20"/>
          <w:szCs w:val="20"/>
          <w:lang w:val="uk-UA"/>
        </w:rPr>
        <w:t xml:space="preserve">суб’єктів аудиторської діяльності </w:t>
      </w:r>
      <w:r w:rsidR="00C97BD5" w:rsidRPr="009447FF">
        <w:rPr>
          <w:i/>
          <w:sz w:val="20"/>
          <w:szCs w:val="20"/>
          <w:lang w:val="uk-UA"/>
        </w:rPr>
        <w:t>100536)</w:t>
      </w:r>
      <w:r w:rsidR="00C97BD5" w:rsidRPr="005F38DE">
        <w:rPr>
          <w:lang w:val="uk-UA"/>
        </w:rPr>
        <w:tab/>
      </w:r>
      <w:r>
        <w:rPr>
          <w:lang w:val="uk-UA"/>
        </w:rPr>
        <w:t xml:space="preserve">  </w:t>
      </w:r>
      <w:r w:rsidR="00C97BD5" w:rsidRPr="005F38DE">
        <w:rPr>
          <w:lang w:val="uk-UA"/>
        </w:rPr>
        <w:tab/>
      </w:r>
      <w:r>
        <w:rPr>
          <w:lang w:val="uk-UA"/>
        </w:rPr>
        <w:t xml:space="preserve">     </w:t>
      </w:r>
      <w:r w:rsidR="00C97BD5" w:rsidRPr="005F38DE">
        <w:rPr>
          <w:lang w:val="uk-UA"/>
        </w:rPr>
        <w:tab/>
      </w:r>
      <w:r w:rsidR="00C97BD5" w:rsidRPr="005F38DE">
        <w:rPr>
          <w:lang w:val="uk-UA"/>
        </w:rPr>
        <w:tab/>
      </w:r>
      <w:r w:rsidR="00C97BD5">
        <w:rPr>
          <w:lang w:val="uk-UA"/>
        </w:rPr>
        <w:t>Лідія ОГЛОБЯК</w:t>
      </w:r>
    </w:p>
    <w:p w14:paraId="6979F794" w14:textId="77777777" w:rsidR="00C97BD5" w:rsidRDefault="00C97BD5" w:rsidP="00395D6A">
      <w:pPr>
        <w:autoSpaceDE w:val="0"/>
        <w:autoSpaceDN w:val="0"/>
        <w:adjustRightInd w:val="0"/>
        <w:spacing w:after="0" w:line="240" w:lineRule="auto"/>
        <w:jc w:val="both"/>
        <w:rPr>
          <w:lang w:val="uk-UA"/>
        </w:rPr>
      </w:pPr>
    </w:p>
    <w:p w14:paraId="071BCD40" w14:textId="4DF3727B" w:rsidR="00C97BD5" w:rsidRDefault="00A57210" w:rsidP="00395D6A">
      <w:pPr>
        <w:autoSpaceDE w:val="0"/>
        <w:autoSpaceDN w:val="0"/>
        <w:adjustRightInd w:val="0"/>
        <w:spacing w:after="0" w:line="240" w:lineRule="auto"/>
        <w:jc w:val="both"/>
        <w:rPr>
          <w:lang w:val="uk-UA"/>
        </w:rPr>
      </w:pPr>
      <w:r>
        <w:rPr>
          <w:lang w:val="uk-UA"/>
        </w:rPr>
        <w:t>2</w:t>
      </w:r>
      <w:r w:rsidR="00F232DF">
        <w:rPr>
          <w:lang w:val="uk-UA"/>
        </w:rPr>
        <w:t>4</w:t>
      </w:r>
      <w:r w:rsidR="00054299">
        <w:rPr>
          <w:lang w:val="uk-UA"/>
        </w:rPr>
        <w:t xml:space="preserve"> липня</w:t>
      </w:r>
      <w:r w:rsidR="00C97BD5" w:rsidRPr="005F38DE">
        <w:rPr>
          <w:lang w:val="uk-UA"/>
        </w:rPr>
        <w:t xml:space="preserve"> 202</w:t>
      </w:r>
      <w:r w:rsidR="000661FD">
        <w:rPr>
          <w:lang w:val="uk-UA"/>
        </w:rPr>
        <w:t>5</w:t>
      </w:r>
      <w:r w:rsidR="00C97BD5" w:rsidRPr="005F38DE">
        <w:rPr>
          <w:lang w:val="uk-UA"/>
        </w:rPr>
        <w:t xml:space="preserve"> року</w:t>
      </w:r>
    </w:p>
    <w:p w14:paraId="509DB39E" w14:textId="4935B7E3" w:rsidR="00C97BD5" w:rsidRPr="005F38DE" w:rsidRDefault="00C97BD5" w:rsidP="00395D6A">
      <w:pPr>
        <w:autoSpaceDE w:val="0"/>
        <w:autoSpaceDN w:val="0"/>
        <w:adjustRightInd w:val="0"/>
        <w:spacing w:after="0" w:line="240" w:lineRule="auto"/>
        <w:jc w:val="both"/>
        <w:rPr>
          <w:lang w:val="uk-UA"/>
        </w:rPr>
      </w:pPr>
      <w:r w:rsidRPr="005F38DE">
        <w:rPr>
          <w:lang w:val="uk-UA"/>
        </w:rPr>
        <w:t>м</w:t>
      </w:r>
      <w:r w:rsidR="00A57210">
        <w:rPr>
          <w:lang w:val="uk-UA"/>
        </w:rPr>
        <w:t>істо</w:t>
      </w:r>
      <w:r w:rsidRPr="005F38DE">
        <w:rPr>
          <w:lang w:val="uk-UA"/>
        </w:rPr>
        <w:t xml:space="preserve"> </w:t>
      </w:r>
      <w:r>
        <w:rPr>
          <w:lang w:val="uk-UA"/>
        </w:rPr>
        <w:t>Ки</w:t>
      </w:r>
      <w:r w:rsidRPr="005F38DE">
        <w:rPr>
          <w:lang w:val="uk-UA"/>
        </w:rPr>
        <w:t>їв</w:t>
      </w:r>
    </w:p>
    <w:p w14:paraId="4D00840C" w14:textId="77777777" w:rsidR="00C97BD5" w:rsidRDefault="00C97BD5" w:rsidP="003F69D0">
      <w:pPr>
        <w:autoSpaceDE w:val="0"/>
        <w:autoSpaceDN w:val="0"/>
        <w:adjustRightInd w:val="0"/>
        <w:spacing w:before="120" w:after="120" w:line="264" w:lineRule="auto"/>
        <w:jc w:val="both"/>
        <w:rPr>
          <w:color w:val="000000"/>
          <w:lang w:val="uk-UA"/>
        </w:rPr>
      </w:pPr>
    </w:p>
    <w:sectPr w:rsidR="00C97BD5" w:rsidSect="00524C53">
      <w:headerReference w:type="even" r:id="rId11"/>
      <w:headerReference w:type="default" r:id="rId12"/>
      <w:headerReference w:type="first" r:id="rId13"/>
      <w:footerReference w:type="first" r:id="rId14"/>
      <w:pgSz w:w="11906" w:h="16838"/>
      <w:pgMar w:top="1134" w:right="850" w:bottom="1134" w:left="1701" w:header="708" w:footer="2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B288F1" w14:textId="77777777" w:rsidR="005E1067" w:rsidRDefault="005E1067" w:rsidP="00CF170A">
      <w:pPr>
        <w:spacing w:after="0" w:line="240" w:lineRule="auto"/>
      </w:pPr>
      <w:r>
        <w:separator/>
      </w:r>
    </w:p>
  </w:endnote>
  <w:endnote w:type="continuationSeparator" w:id="0">
    <w:p w14:paraId="2D5A4081" w14:textId="77777777" w:rsidR="005E1067" w:rsidRDefault="005E1067" w:rsidP="00CF1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20587"/>
      <w:docPartObj>
        <w:docPartGallery w:val="Page Numbers (Bottom of Page)"/>
        <w:docPartUnique/>
      </w:docPartObj>
    </w:sdtPr>
    <w:sdtEndPr/>
    <w:sdtContent>
      <w:p w14:paraId="67FDFE3C" w14:textId="77777777" w:rsidR="00017FB3" w:rsidRDefault="00017FB3">
        <w:pPr>
          <w:pStyle w:val="a7"/>
          <w:jc w:val="right"/>
        </w:pPr>
        <w:r>
          <w:fldChar w:fldCharType="begin"/>
        </w:r>
        <w:r>
          <w:instrText>PAGE   \* MERGEFORMAT</w:instrText>
        </w:r>
        <w:r>
          <w:fldChar w:fldCharType="separate"/>
        </w:r>
        <w:r w:rsidR="00D354D9">
          <w:rPr>
            <w:noProof/>
          </w:rPr>
          <w:t>9</w:t>
        </w:r>
        <w:r>
          <w:fldChar w:fldCharType="end"/>
        </w:r>
      </w:p>
    </w:sdtContent>
  </w:sdt>
  <w:p w14:paraId="160F23A2" w14:textId="77777777" w:rsidR="00017FB3" w:rsidRDefault="00017FB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A0C53" w14:textId="77777777" w:rsidR="00BC7DAA" w:rsidRPr="00BC7DAA" w:rsidRDefault="00BC7DAA" w:rsidP="00BC7DAA">
    <w:pPr>
      <w:pStyle w:val="a7"/>
      <w:jc w:val="right"/>
      <w:rPr>
        <w:lang w:val="uk-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4425601"/>
      <w:docPartObj>
        <w:docPartGallery w:val="Page Numbers (Bottom of Page)"/>
        <w:docPartUnique/>
      </w:docPartObj>
    </w:sdtPr>
    <w:sdtEndPr/>
    <w:sdtContent>
      <w:p w14:paraId="747FAEB1" w14:textId="77777777" w:rsidR="00017FB3" w:rsidRDefault="00017FB3">
        <w:pPr>
          <w:pStyle w:val="a7"/>
          <w:jc w:val="right"/>
        </w:pPr>
        <w:r>
          <w:fldChar w:fldCharType="begin"/>
        </w:r>
        <w:r>
          <w:instrText>PAGE   \* MERGEFORMAT</w:instrText>
        </w:r>
        <w:r>
          <w:fldChar w:fldCharType="separate"/>
        </w:r>
        <w:r w:rsidR="00A10B0A">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2273BC" w14:textId="77777777" w:rsidR="005E1067" w:rsidRDefault="005E1067" w:rsidP="00CF170A">
      <w:pPr>
        <w:spacing w:after="0" w:line="240" w:lineRule="auto"/>
      </w:pPr>
      <w:r>
        <w:separator/>
      </w:r>
    </w:p>
  </w:footnote>
  <w:footnote w:type="continuationSeparator" w:id="0">
    <w:p w14:paraId="6C20AED1" w14:textId="77777777" w:rsidR="005E1067" w:rsidRDefault="005E1067" w:rsidP="00CF17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75251" w14:textId="77777777" w:rsidR="004A5F96" w:rsidRDefault="004A5F9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A6635" w14:textId="77777777" w:rsidR="00CC3219" w:rsidRPr="00132DA6" w:rsidRDefault="00CC3219" w:rsidP="00CC3219">
    <w:pPr>
      <w:pStyle w:val="a5"/>
      <w:jc w:val="right"/>
      <w:rPr>
        <w:b/>
        <w:sz w:val="22"/>
        <w:szCs w:val="22"/>
        <w:lang w:val="uk-UA"/>
      </w:rPr>
    </w:pPr>
    <w:r w:rsidRPr="00132DA6">
      <w:rPr>
        <w:b/>
        <w:sz w:val="22"/>
        <w:szCs w:val="22"/>
        <w:lang w:val="uk-UA"/>
      </w:rPr>
      <w:t>УКРАУДИТ ХХІ</w:t>
    </w:r>
  </w:p>
  <w:p w14:paraId="441FCA42" w14:textId="77777777" w:rsidR="00CC3219" w:rsidRPr="00132DA6" w:rsidRDefault="00CC3219" w:rsidP="00CC3219">
    <w:pPr>
      <w:pStyle w:val="a5"/>
      <w:jc w:val="right"/>
      <w:rPr>
        <w:b/>
        <w:sz w:val="22"/>
        <w:szCs w:val="22"/>
        <w:lang w:val="uk-UA"/>
      </w:rPr>
    </w:pPr>
    <w:r w:rsidRPr="00132DA6">
      <w:rPr>
        <w:b/>
        <w:sz w:val="22"/>
        <w:szCs w:val="22"/>
        <w:lang w:val="uk-UA"/>
      </w:rPr>
      <w:t>МИКОЛАЇВ</w:t>
    </w:r>
  </w:p>
  <w:p w14:paraId="129F2480" w14:textId="77777777" w:rsidR="004A5F96" w:rsidRDefault="004A5F9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03F34" w14:textId="77777777" w:rsidR="00CC3219" w:rsidRPr="00D87408" w:rsidRDefault="00CC3219" w:rsidP="00CC3219">
    <w:pPr>
      <w:pStyle w:val="af8"/>
      <w:jc w:val="right"/>
      <w:rPr>
        <w:rFonts w:ascii="Arial" w:hAnsi="Arial"/>
        <w:b/>
        <w:sz w:val="28"/>
        <w:szCs w:val="28"/>
      </w:rPr>
    </w:pPr>
    <w:r>
      <w:rPr>
        <w:noProof/>
        <w:sz w:val="16"/>
        <w:lang w:val="ru-RU"/>
      </w:rPr>
      <mc:AlternateContent>
        <mc:Choice Requires="wps">
          <w:drawing>
            <wp:anchor distT="0" distB="0" distL="114300" distR="114300" simplePos="0" relativeHeight="251677696" behindDoc="0" locked="0" layoutInCell="0" allowOverlap="1" wp14:anchorId="7E7D7972" wp14:editId="4A46C798">
              <wp:simplePos x="0" y="0"/>
              <wp:positionH relativeFrom="column">
                <wp:posOffset>-191135</wp:posOffset>
              </wp:positionH>
              <wp:positionV relativeFrom="paragraph">
                <wp:posOffset>-100330</wp:posOffset>
              </wp:positionV>
              <wp:extent cx="1663700" cy="825500"/>
              <wp:effectExtent l="0" t="0" r="0" b="0"/>
              <wp:wrapNone/>
              <wp:docPr id="4"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63700" cy="825500"/>
                      </a:xfrm>
                      <a:prstGeom prst="rect">
                        <a:avLst/>
                      </a:prstGeom>
                      <a:extLst>
                        <a:ext uri="{AF507438-7753-43E0-B8FC-AC1667EBCBE1}">
                          <a14:hiddenEffects xmlns:a14="http://schemas.microsoft.com/office/drawing/2010/main">
                            <a:effectLst/>
                          </a14:hiddenEffects>
                        </a:ext>
                      </a:extLst>
                    </wps:spPr>
                    <wps:txbx>
                      <w:txbxContent>
                        <w:p w14:paraId="22C786A7" w14:textId="77777777" w:rsidR="00CC3219" w:rsidRDefault="00CC3219" w:rsidP="00CC3219">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5B857481" w14:textId="77777777" w:rsidR="00CC3219" w:rsidRDefault="00CC3219" w:rsidP="00CC3219">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E7D7972" id="_x0000_t202" coordsize="21600,21600" o:spt="202" path="m,l,21600r21600,l21600,xe">
              <v:stroke joinstyle="miter"/>
              <v:path gradientshapeok="t" o:connecttype="rect"/>
            </v:shapetype>
            <v:shape id="WordArt 1" o:spid="_x0000_s1026" type="#_x0000_t202" style="position:absolute;left:0;text-align:left;margin-left:-15.05pt;margin-top:-7.9pt;width:131pt;height: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DX+AEAANkDAAAOAAAAZHJzL2Uyb0RvYy54bWysU02P0zAQvSPxHyzfadLCllXUdFV2gcsC&#10;K23Rnqf+aAKxx9huk/57xk7aXcENcbFie/zmvTcvq5vBdOyofGjR1nw+KzlTVqBs7b7m37ef3lxz&#10;FiJYCR1aVfOTCvxm/frVqneVWmCDnVSeEYgNVe9q3sToqqIIolEGwgydsnSp0RuItPX7QnroCd10&#10;xaIsl0WPXjqPQoVAp3fjJV9nfK2ViN+0DiqyrubELebV53WX1mK9gmrvwTWtmGjAP7Aw0FpqeoG6&#10;gwjs4Nu/oEwrPAbUcSbQFKh1K1TWQGrm5R9qHhtwKmshc4K72BT+H6z4enzwrJU1f8eZBUMjeiJH&#10;Nz6yeTKnd6GimkdHVXH4gAMNOQsN7h7Fz8As3jZg92rjPfaNAknk5gQ1HWcJ25Mj3Hy6VUP8KFua&#10;Q4YvXuCPzULqtOu/oKQncIiYuw3am2QvGcaIAk3ydJkeITKReC2Xb9+XdCXo7npxdUXfpKCA6vza&#10;+RA/KzQsfdTcUzoyOhzvQxxLzyX0LlFLbEZecdgNkx87lCci2VNqah5+HcArEnwwt0ghI5Xao5lM&#10;TPvEO8FuhyfwbuodifVDd05NJpDjI6chgPxBQKajMB6hY6TlomYqJl3PqOmtxQ3ZpdusJJEfeU5K&#10;KD/ZiynrKaAv97nq+Y9c/wYAAP//AwBQSwMEFAAGAAgAAAAhADBeJxPeAAAACwEAAA8AAABkcnMv&#10;ZG93bnJldi54bWxMj8FOwzAMhu9IvENkJG5bkm5DW2k6IRBXEAMmccsar61onKrJ1vL2mBO72fKn&#10;399fbCffiTMOsQ1kQM8VCKQquJZqAx/vz7M1iJgsOdsFQgM/GGFbXl8VNndhpDc871ItOIRibg00&#10;KfW5lLFq0Ns4Dz0S345h8DbxOtTSDXbkcN/JTKk76W1L/KGxPT42WH3vTt7A58vxa79Ur/WTX/Vj&#10;mJQkv5HG3N5MD/cgEk7pH4Y/fVaHkp0O4UQuis7AbKE0ozzoFXdgIlvoDYgDo3qZgSwLedmh/AUA&#10;AP//AwBQSwECLQAUAAYACAAAACEAtoM4kv4AAADhAQAAEwAAAAAAAAAAAAAAAAAAAAAAW0NvbnRl&#10;bnRfVHlwZXNdLnhtbFBLAQItABQABgAIAAAAIQA4/SH/1gAAAJQBAAALAAAAAAAAAAAAAAAAAC8B&#10;AABfcmVscy8ucmVsc1BLAQItABQABgAIAAAAIQA1/SDX+AEAANkDAAAOAAAAAAAAAAAAAAAAAC4C&#10;AABkcnMvZTJvRG9jLnhtbFBLAQItABQABgAIAAAAIQAwXicT3gAAAAsBAAAPAAAAAAAAAAAAAAAA&#10;AFIEAABkcnMvZG93bnJldi54bWxQSwUGAAAAAAQABADzAAAAXQUAAAAA&#10;" o:allowincell="f" filled="f" stroked="f">
              <o:lock v:ext="edit" shapetype="t"/>
              <v:textbox>
                <w:txbxContent>
                  <w:p w14:paraId="22C786A7" w14:textId="77777777" w:rsidR="00CC3219" w:rsidRDefault="00CC3219" w:rsidP="00CC3219">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5B857481" w14:textId="77777777" w:rsidR="00CC3219" w:rsidRDefault="00CC3219" w:rsidP="00CC3219">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v:textbox>
            </v:shape>
          </w:pict>
        </mc:Fallback>
      </mc:AlternateContent>
    </w:r>
    <w:r>
      <w:tab/>
    </w:r>
    <w:r>
      <w:tab/>
    </w:r>
    <w:r>
      <w:tab/>
      <w:t xml:space="preserve">  </w:t>
    </w:r>
    <w:r w:rsidRPr="00D87408">
      <w:rPr>
        <w:rFonts w:ascii="Arial" w:hAnsi="Arial"/>
        <w:b/>
        <w:sz w:val="28"/>
        <w:szCs w:val="28"/>
      </w:rPr>
      <w:t>Товариство з обмеженою відповідальністю</w:t>
    </w:r>
  </w:p>
  <w:p w14:paraId="6065827C" w14:textId="77777777" w:rsidR="00CC3219" w:rsidRPr="00D87408" w:rsidRDefault="00CC3219" w:rsidP="00CC3219">
    <w:pPr>
      <w:pStyle w:val="af8"/>
      <w:ind w:left="-993"/>
      <w:jc w:val="right"/>
      <w:rPr>
        <w:rFonts w:ascii="Arial" w:hAnsi="Arial"/>
        <w:b/>
        <w:sz w:val="28"/>
        <w:szCs w:val="28"/>
      </w:rPr>
    </w:pP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t>Аудиторська фірма</w:t>
    </w:r>
  </w:p>
  <w:p w14:paraId="314BABA9" w14:textId="77777777" w:rsidR="00CC3219" w:rsidRPr="00D87408" w:rsidRDefault="00CC3219" w:rsidP="00CC3219">
    <w:pPr>
      <w:pStyle w:val="afa"/>
      <w:pBdr>
        <w:bottom w:val="single" w:sz="12" w:space="1" w:color="auto"/>
      </w:pBdr>
      <w:ind w:left="2160" w:firstLine="720"/>
      <w:jc w:val="both"/>
      <w:rPr>
        <w:rFonts w:ascii="Arial" w:hAnsi="Arial"/>
        <w:b w:val="0"/>
        <w:i w:val="0"/>
        <w:sz w:val="28"/>
        <w:szCs w:val="28"/>
      </w:rPr>
    </w:pPr>
  </w:p>
  <w:p w14:paraId="3F05395A" w14:textId="77777777" w:rsidR="00CC3219" w:rsidRPr="00E92FAB" w:rsidRDefault="00CC3219" w:rsidP="00CC3219">
    <w:pPr>
      <w:spacing w:after="0"/>
      <w:jc w:val="right"/>
      <w:rPr>
        <w:sz w:val="16"/>
        <w:lang w:val="uk-UA"/>
      </w:rPr>
    </w:pPr>
    <w:r w:rsidRPr="00E92FAB">
      <w:rPr>
        <w:sz w:val="16"/>
        <w:lang w:val="uk-UA"/>
      </w:rPr>
      <w:t xml:space="preserve">Україна, 54001, м. Миколаїв, вул. </w:t>
    </w:r>
    <w:proofErr w:type="spellStart"/>
    <w:r w:rsidRPr="00E92FAB">
      <w:rPr>
        <w:sz w:val="16"/>
        <w:lang w:val="uk-UA"/>
      </w:rPr>
      <w:t>Потьомкінська</w:t>
    </w:r>
    <w:proofErr w:type="spellEnd"/>
    <w:r w:rsidRPr="00E92FAB">
      <w:rPr>
        <w:sz w:val="16"/>
        <w:lang w:val="uk-UA"/>
      </w:rPr>
      <w:t xml:space="preserve">, буд. 42, </w:t>
    </w:r>
    <w:r w:rsidR="00C97BD5">
      <w:rPr>
        <w:sz w:val="16"/>
        <w:lang w:val="uk-UA"/>
      </w:rPr>
      <w:t>кв</w:t>
    </w:r>
    <w:r w:rsidRPr="00E92FAB">
      <w:rPr>
        <w:sz w:val="16"/>
        <w:lang w:val="uk-UA"/>
      </w:rPr>
      <w:t>. 15, тел</w:t>
    </w:r>
    <w:r w:rsidR="00C97BD5">
      <w:rPr>
        <w:sz w:val="16"/>
        <w:lang w:val="uk-UA"/>
      </w:rPr>
      <w:t>.:</w:t>
    </w:r>
    <w:r w:rsidRPr="00E92FAB">
      <w:rPr>
        <w:sz w:val="16"/>
        <w:lang w:val="uk-UA"/>
      </w:rPr>
      <w:t xml:space="preserve"> (0512) 37-65-36, </w:t>
    </w:r>
  </w:p>
  <w:p w14:paraId="46760C0F" w14:textId="33D45CD9" w:rsidR="00CC3219" w:rsidRPr="00623BBC" w:rsidRDefault="00CC3219" w:rsidP="00CC3219">
    <w:pPr>
      <w:jc w:val="right"/>
      <w:rPr>
        <w:lang w:val="uk-UA"/>
      </w:rPr>
    </w:pPr>
    <w:r w:rsidRPr="00E92FAB">
      <w:rPr>
        <w:sz w:val="16"/>
        <w:lang w:val="uk-UA"/>
      </w:rPr>
      <w:t xml:space="preserve">код за ЄДРПОУ 24790159, e – </w:t>
    </w:r>
    <w:proofErr w:type="spellStart"/>
    <w:r w:rsidRPr="00E92FAB">
      <w:rPr>
        <w:sz w:val="16"/>
        <w:lang w:val="uk-UA"/>
      </w:rPr>
      <w:t>mail</w:t>
    </w:r>
    <w:proofErr w:type="spellEnd"/>
    <w:r w:rsidRPr="00E92FAB">
      <w:rPr>
        <w:sz w:val="16"/>
        <w:lang w:val="uk-UA"/>
      </w:rPr>
      <w:t xml:space="preserve">: </w:t>
    </w:r>
    <w:hyperlink r:id="rId1" w:history="1">
      <w:r w:rsidR="00C97BD5" w:rsidRPr="00725A6A">
        <w:rPr>
          <w:rStyle w:val="af3"/>
          <w:sz w:val="16"/>
          <w:lang w:val="uk-UA"/>
        </w:rPr>
        <w:t>ukraudit@meta.ua</w:t>
      </w:r>
    </w:hyperlink>
  </w:p>
  <w:p w14:paraId="39B97789" w14:textId="3B151BB2" w:rsidR="00041C4D" w:rsidRPr="00AA6D7B" w:rsidRDefault="00AA6D7B">
    <w:pPr>
      <w:pStyle w:val="a5"/>
      <w:rPr>
        <w:lang w:val="uk-UA"/>
      </w:rPr>
    </w:pPr>
    <w:r>
      <w:rPr>
        <w:sz w:val="16"/>
        <w:szCs w:val="16"/>
        <w:lang w:val="uk-UA"/>
      </w:rPr>
      <w:t xml:space="preserve">                                                                                                  Номер реєстрації у Реєстрі аудиторів та суб’єктів аудиторської діяльності 1843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C64BB8"/>
    <w:multiLevelType w:val="hybridMultilevel"/>
    <w:tmpl w:val="12A0E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D3A5E"/>
    <w:multiLevelType w:val="hybridMultilevel"/>
    <w:tmpl w:val="3080EEF8"/>
    <w:lvl w:ilvl="0" w:tplc="37F0806C">
      <w:start w:val="1"/>
      <w:numFmt w:val="decimal"/>
      <w:lvlText w:val="%1)"/>
      <w:lvlJc w:val="left"/>
      <w:pPr>
        <w:ind w:left="502"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A8D04BB"/>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C50532"/>
    <w:multiLevelType w:val="hybridMultilevel"/>
    <w:tmpl w:val="1AF0B09C"/>
    <w:lvl w:ilvl="0" w:tplc="0422000F">
      <w:start w:val="1"/>
      <w:numFmt w:val="decimal"/>
      <w:lvlText w:val="%1."/>
      <w:lvlJc w:val="left"/>
      <w:pPr>
        <w:ind w:left="502"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6172E56"/>
    <w:multiLevelType w:val="hybridMultilevel"/>
    <w:tmpl w:val="E4E6105E"/>
    <w:lvl w:ilvl="0" w:tplc="44E093D4">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07F9E"/>
    <w:multiLevelType w:val="hybridMultilevel"/>
    <w:tmpl w:val="66F42E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C60AE9"/>
    <w:multiLevelType w:val="hybridMultilevel"/>
    <w:tmpl w:val="751E99DA"/>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25EA287C"/>
    <w:multiLevelType w:val="hybridMultilevel"/>
    <w:tmpl w:val="907ECF6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BD07E80"/>
    <w:multiLevelType w:val="hybridMultilevel"/>
    <w:tmpl w:val="93E404E0"/>
    <w:lvl w:ilvl="0" w:tplc="28720BF8">
      <w:numFmt w:val="bullet"/>
      <w:lvlText w:val="-"/>
      <w:lvlJc w:val="left"/>
      <w:pPr>
        <w:ind w:left="720" w:hanging="360"/>
      </w:pPr>
      <w:rPr>
        <w:rFonts w:ascii="Calibri" w:eastAsia="Times New Rom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nsid w:val="2C4F0148"/>
    <w:multiLevelType w:val="hybridMultilevel"/>
    <w:tmpl w:val="92F42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F33FED"/>
    <w:multiLevelType w:val="hybridMultilevel"/>
    <w:tmpl w:val="4C8885D8"/>
    <w:lvl w:ilvl="0" w:tplc="04220001">
      <w:start w:val="1"/>
      <w:numFmt w:val="bullet"/>
      <w:lvlText w:val=""/>
      <w:lvlJc w:val="left"/>
      <w:pPr>
        <w:ind w:left="862" w:hanging="360"/>
      </w:pPr>
      <w:rPr>
        <w:rFonts w:ascii="Symbol" w:hAnsi="Symbol" w:hint="default"/>
      </w:rPr>
    </w:lvl>
    <w:lvl w:ilvl="1" w:tplc="04220003" w:tentative="1">
      <w:start w:val="1"/>
      <w:numFmt w:val="bullet"/>
      <w:lvlText w:val="o"/>
      <w:lvlJc w:val="left"/>
      <w:pPr>
        <w:ind w:left="1582" w:hanging="360"/>
      </w:pPr>
      <w:rPr>
        <w:rFonts w:ascii="Courier New" w:hAnsi="Courier New" w:cs="Courier New"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2">
    <w:nsid w:val="33CF4C53"/>
    <w:multiLevelType w:val="hybridMultilevel"/>
    <w:tmpl w:val="D4B2470A"/>
    <w:lvl w:ilvl="0" w:tplc="04220001">
      <w:start w:val="1"/>
      <w:numFmt w:val="bullet"/>
      <w:lvlText w:val=""/>
      <w:lvlJc w:val="left"/>
      <w:pPr>
        <w:ind w:left="862" w:hanging="360"/>
      </w:pPr>
      <w:rPr>
        <w:rFonts w:ascii="Symbol" w:hAnsi="Symbol" w:hint="default"/>
      </w:rPr>
    </w:lvl>
    <w:lvl w:ilvl="1" w:tplc="4A1C9E84">
      <w:start w:val="8"/>
      <w:numFmt w:val="bullet"/>
      <w:lvlText w:val="•"/>
      <w:lvlJc w:val="left"/>
      <w:pPr>
        <w:ind w:left="1942" w:hanging="720"/>
      </w:pPr>
      <w:rPr>
        <w:rFonts w:ascii="Calibri" w:eastAsia="Calibri" w:hAnsi="Calibri" w:cs="Calibri"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3">
    <w:nsid w:val="390F24BA"/>
    <w:multiLevelType w:val="hybridMultilevel"/>
    <w:tmpl w:val="D5280DD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02640FB"/>
    <w:multiLevelType w:val="hybridMultilevel"/>
    <w:tmpl w:val="C14AEBA6"/>
    <w:lvl w:ilvl="0" w:tplc="D876C41A">
      <w:start w:val="1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40400C87"/>
    <w:multiLevelType w:val="hybridMultilevel"/>
    <w:tmpl w:val="B37E91A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nsid w:val="448326D0"/>
    <w:multiLevelType w:val="hybridMultilevel"/>
    <w:tmpl w:val="5B425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8B23BF"/>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4D6B65"/>
    <w:multiLevelType w:val="hybridMultilevel"/>
    <w:tmpl w:val="4AE6B0D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5CF90EC7"/>
    <w:multiLevelType w:val="hybridMultilevel"/>
    <w:tmpl w:val="2C7049E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6B9A48CD"/>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F866BC"/>
    <w:multiLevelType w:val="hybridMultilevel"/>
    <w:tmpl w:val="54360C6C"/>
    <w:lvl w:ilvl="0" w:tplc="F35EFC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79893D7E"/>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E23E02"/>
    <w:multiLevelType w:val="hybridMultilevel"/>
    <w:tmpl w:val="9216F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6"/>
  </w:num>
  <w:num w:numId="4">
    <w:abstractNumId w:val="1"/>
  </w:num>
  <w:num w:numId="5">
    <w:abstractNumId w:val="22"/>
  </w:num>
  <w:num w:numId="6">
    <w:abstractNumId w:val="20"/>
  </w:num>
  <w:num w:numId="7">
    <w:abstractNumId w:val="3"/>
  </w:num>
  <w:num w:numId="8">
    <w:abstractNumId w:val="17"/>
  </w:num>
  <w:num w:numId="9">
    <w:abstractNumId w:val="21"/>
  </w:num>
  <w:num w:numId="10">
    <w:abstractNumId w:val="4"/>
  </w:num>
  <w:num w:numId="11">
    <w:abstractNumId w:val="2"/>
  </w:num>
  <w:num w:numId="12">
    <w:abstractNumId w:val="8"/>
  </w:num>
  <w:num w:numId="13">
    <w:abstractNumId w:val="12"/>
  </w:num>
  <w:num w:numId="14">
    <w:abstractNumId w:val="11"/>
  </w:num>
  <w:num w:numId="15">
    <w:abstractNumId w:val="7"/>
  </w:num>
  <w:num w:numId="16">
    <w:abstractNumId w:val="19"/>
  </w:num>
  <w:num w:numId="17">
    <w:abstractNumId w:val="18"/>
  </w:num>
  <w:num w:numId="18">
    <w:abstractNumId w:val="14"/>
  </w:num>
  <w:num w:numId="19">
    <w:abstractNumId w:val="9"/>
  </w:num>
  <w:num w:numId="20">
    <w:abstractNumId w:val="13"/>
  </w:num>
  <w:num w:numId="21">
    <w:abstractNumId w:val="10"/>
  </w:num>
  <w:num w:numId="22">
    <w:abstractNumId w:val="6"/>
  </w:num>
  <w:num w:numId="23">
    <w:abstractNumId w:val="23"/>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A5D"/>
    <w:rsid w:val="00005A3A"/>
    <w:rsid w:val="0000627A"/>
    <w:rsid w:val="00011C54"/>
    <w:rsid w:val="00013510"/>
    <w:rsid w:val="000138E7"/>
    <w:rsid w:val="00017FB3"/>
    <w:rsid w:val="000366F6"/>
    <w:rsid w:val="00041C4D"/>
    <w:rsid w:val="00042A53"/>
    <w:rsid w:val="00054299"/>
    <w:rsid w:val="00055070"/>
    <w:rsid w:val="000661FD"/>
    <w:rsid w:val="00074713"/>
    <w:rsid w:val="0008224D"/>
    <w:rsid w:val="00083EB2"/>
    <w:rsid w:val="00094F9F"/>
    <w:rsid w:val="000A3DC0"/>
    <w:rsid w:val="000A6173"/>
    <w:rsid w:val="000C6D0D"/>
    <w:rsid w:val="000F4E34"/>
    <w:rsid w:val="000F6EEE"/>
    <w:rsid w:val="00103F84"/>
    <w:rsid w:val="0010492E"/>
    <w:rsid w:val="00131F68"/>
    <w:rsid w:val="00132DA6"/>
    <w:rsid w:val="0013675B"/>
    <w:rsid w:val="00136F09"/>
    <w:rsid w:val="00140530"/>
    <w:rsid w:val="00146300"/>
    <w:rsid w:val="00146821"/>
    <w:rsid w:val="0016272F"/>
    <w:rsid w:val="00163C56"/>
    <w:rsid w:val="00170244"/>
    <w:rsid w:val="00176C4D"/>
    <w:rsid w:val="00182032"/>
    <w:rsid w:val="001955C7"/>
    <w:rsid w:val="001B0604"/>
    <w:rsid w:val="001B5549"/>
    <w:rsid w:val="001B5E8D"/>
    <w:rsid w:val="001D767A"/>
    <w:rsid w:val="001E169E"/>
    <w:rsid w:val="001F3FA4"/>
    <w:rsid w:val="001F5AC2"/>
    <w:rsid w:val="001F637A"/>
    <w:rsid w:val="00204EFF"/>
    <w:rsid w:val="00205025"/>
    <w:rsid w:val="00211293"/>
    <w:rsid w:val="00213F46"/>
    <w:rsid w:val="00217250"/>
    <w:rsid w:val="00224ACA"/>
    <w:rsid w:val="002344CD"/>
    <w:rsid w:val="0024048F"/>
    <w:rsid w:val="002419A9"/>
    <w:rsid w:val="00241ABD"/>
    <w:rsid w:val="00245049"/>
    <w:rsid w:val="00245078"/>
    <w:rsid w:val="00247949"/>
    <w:rsid w:val="002555BE"/>
    <w:rsid w:val="0026016A"/>
    <w:rsid w:val="00275EC7"/>
    <w:rsid w:val="0028289A"/>
    <w:rsid w:val="00297466"/>
    <w:rsid w:val="002A1AD9"/>
    <w:rsid w:val="002B2E70"/>
    <w:rsid w:val="002C3E2E"/>
    <w:rsid w:val="002D0F9A"/>
    <w:rsid w:val="002E1295"/>
    <w:rsid w:val="002E13C3"/>
    <w:rsid w:val="002E3901"/>
    <w:rsid w:val="002E4DF0"/>
    <w:rsid w:val="002E648A"/>
    <w:rsid w:val="00316056"/>
    <w:rsid w:val="0033350C"/>
    <w:rsid w:val="003348C3"/>
    <w:rsid w:val="003409CC"/>
    <w:rsid w:val="00343C9C"/>
    <w:rsid w:val="00346FD7"/>
    <w:rsid w:val="003501CC"/>
    <w:rsid w:val="003660BE"/>
    <w:rsid w:val="00376751"/>
    <w:rsid w:val="00377E2F"/>
    <w:rsid w:val="003800CA"/>
    <w:rsid w:val="00383308"/>
    <w:rsid w:val="00384E72"/>
    <w:rsid w:val="00390B05"/>
    <w:rsid w:val="00395D6A"/>
    <w:rsid w:val="003A0437"/>
    <w:rsid w:val="003B1A48"/>
    <w:rsid w:val="003B4E58"/>
    <w:rsid w:val="003B53A1"/>
    <w:rsid w:val="003C3BE3"/>
    <w:rsid w:val="003D34AF"/>
    <w:rsid w:val="003D783F"/>
    <w:rsid w:val="003D7FEA"/>
    <w:rsid w:val="003E106F"/>
    <w:rsid w:val="003E10F6"/>
    <w:rsid w:val="003E5187"/>
    <w:rsid w:val="003F69D0"/>
    <w:rsid w:val="00403E1A"/>
    <w:rsid w:val="00430F95"/>
    <w:rsid w:val="00440970"/>
    <w:rsid w:val="004604C5"/>
    <w:rsid w:val="0046196D"/>
    <w:rsid w:val="00464103"/>
    <w:rsid w:val="004658C7"/>
    <w:rsid w:val="004716D2"/>
    <w:rsid w:val="004721D3"/>
    <w:rsid w:val="00474498"/>
    <w:rsid w:val="00480D72"/>
    <w:rsid w:val="00493992"/>
    <w:rsid w:val="004A1E50"/>
    <w:rsid w:val="004A5F96"/>
    <w:rsid w:val="004B3C02"/>
    <w:rsid w:val="004B5BCC"/>
    <w:rsid w:val="004B73CC"/>
    <w:rsid w:val="004C4183"/>
    <w:rsid w:val="004C641F"/>
    <w:rsid w:val="004E4706"/>
    <w:rsid w:val="00507537"/>
    <w:rsid w:val="00511803"/>
    <w:rsid w:val="00514BCC"/>
    <w:rsid w:val="00516DA1"/>
    <w:rsid w:val="00523CEF"/>
    <w:rsid w:val="00524C53"/>
    <w:rsid w:val="0052588C"/>
    <w:rsid w:val="00540EE3"/>
    <w:rsid w:val="00542A35"/>
    <w:rsid w:val="00543F32"/>
    <w:rsid w:val="00560526"/>
    <w:rsid w:val="00560FC3"/>
    <w:rsid w:val="0057154E"/>
    <w:rsid w:val="005956FE"/>
    <w:rsid w:val="005A4277"/>
    <w:rsid w:val="005A5A50"/>
    <w:rsid w:val="005B0C24"/>
    <w:rsid w:val="005B78AE"/>
    <w:rsid w:val="005C1E91"/>
    <w:rsid w:val="005C54E7"/>
    <w:rsid w:val="005D199B"/>
    <w:rsid w:val="005D1CFA"/>
    <w:rsid w:val="005E1067"/>
    <w:rsid w:val="005E1E76"/>
    <w:rsid w:val="00606872"/>
    <w:rsid w:val="00606EAA"/>
    <w:rsid w:val="006204ED"/>
    <w:rsid w:val="00620A85"/>
    <w:rsid w:val="00630973"/>
    <w:rsid w:val="00635287"/>
    <w:rsid w:val="00635E8C"/>
    <w:rsid w:val="00661DFC"/>
    <w:rsid w:val="006721FF"/>
    <w:rsid w:val="00672B18"/>
    <w:rsid w:val="0068218F"/>
    <w:rsid w:val="0068712B"/>
    <w:rsid w:val="0069320E"/>
    <w:rsid w:val="0069386D"/>
    <w:rsid w:val="00693DA8"/>
    <w:rsid w:val="006954A6"/>
    <w:rsid w:val="00697FE0"/>
    <w:rsid w:val="006A01F0"/>
    <w:rsid w:val="006A3486"/>
    <w:rsid w:val="006A6487"/>
    <w:rsid w:val="006C62E8"/>
    <w:rsid w:val="006D09A7"/>
    <w:rsid w:val="006D550F"/>
    <w:rsid w:val="006D706E"/>
    <w:rsid w:val="006E47DB"/>
    <w:rsid w:val="006F499D"/>
    <w:rsid w:val="0072168B"/>
    <w:rsid w:val="007306C9"/>
    <w:rsid w:val="00740D2E"/>
    <w:rsid w:val="00743D4A"/>
    <w:rsid w:val="007448DA"/>
    <w:rsid w:val="00751CF9"/>
    <w:rsid w:val="00761136"/>
    <w:rsid w:val="00764A72"/>
    <w:rsid w:val="007720F5"/>
    <w:rsid w:val="0077252A"/>
    <w:rsid w:val="00772F5F"/>
    <w:rsid w:val="0078075F"/>
    <w:rsid w:val="007A553F"/>
    <w:rsid w:val="007C0AE6"/>
    <w:rsid w:val="007C5AC1"/>
    <w:rsid w:val="007F5377"/>
    <w:rsid w:val="00817F24"/>
    <w:rsid w:val="00823940"/>
    <w:rsid w:val="00831173"/>
    <w:rsid w:val="00836782"/>
    <w:rsid w:val="0083688B"/>
    <w:rsid w:val="008370BF"/>
    <w:rsid w:val="008374ED"/>
    <w:rsid w:val="008443D9"/>
    <w:rsid w:val="00863669"/>
    <w:rsid w:val="00875EF0"/>
    <w:rsid w:val="00880BF7"/>
    <w:rsid w:val="00884617"/>
    <w:rsid w:val="0088639A"/>
    <w:rsid w:val="00893154"/>
    <w:rsid w:val="00894145"/>
    <w:rsid w:val="008A110A"/>
    <w:rsid w:val="008E29FD"/>
    <w:rsid w:val="008E3539"/>
    <w:rsid w:val="008E6EA2"/>
    <w:rsid w:val="008F49C1"/>
    <w:rsid w:val="00921BF9"/>
    <w:rsid w:val="009447FF"/>
    <w:rsid w:val="00946F4D"/>
    <w:rsid w:val="00954C7A"/>
    <w:rsid w:val="00966A3D"/>
    <w:rsid w:val="00970F8A"/>
    <w:rsid w:val="00972D9B"/>
    <w:rsid w:val="00973A73"/>
    <w:rsid w:val="00974DC5"/>
    <w:rsid w:val="009828B6"/>
    <w:rsid w:val="00987EB1"/>
    <w:rsid w:val="00991F57"/>
    <w:rsid w:val="009921A6"/>
    <w:rsid w:val="009A7881"/>
    <w:rsid w:val="009B09E0"/>
    <w:rsid w:val="009B5EE9"/>
    <w:rsid w:val="009C2AA2"/>
    <w:rsid w:val="009C2ABB"/>
    <w:rsid w:val="009D4777"/>
    <w:rsid w:val="009E084C"/>
    <w:rsid w:val="009E7EE9"/>
    <w:rsid w:val="009F48B1"/>
    <w:rsid w:val="009F4EE5"/>
    <w:rsid w:val="009F6ECE"/>
    <w:rsid w:val="009F71E3"/>
    <w:rsid w:val="00A0077D"/>
    <w:rsid w:val="00A01BB2"/>
    <w:rsid w:val="00A10B0A"/>
    <w:rsid w:val="00A118A4"/>
    <w:rsid w:val="00A23BFD"/>
    <w:rsid w:val="00A338E9"/>
    <w:rsid w:val="00A34EC2"/>
    <w:rsid w:val="00A534BA"/>
    <w:rsid w:val="00A5681D"/>
    <w:rsid w:val="00A57210"/>
    <w:rsid w:val="00A61359"/>
    <w:rsid w:val="00A841C4"/>
    <w:rsid w:val="00A9398C"/>
    <w:rsid w:val="00AA6D7B"/>
    <w:rsid w:val="00AE6086"/>
    <w:rsid w:val="00AE73D6"/>
    <w:rsid w:val="00AF3D54"/>
    <w:rsid w:val="00AF7FB8"/>
    <w:rsid w:val="00B02B3D"/>
    <w:rsid w:val="00B121B4"/>
    <w:rsid w:val="00B2233D"/>
    <w:rsid w:val="00B257CD"/>
    <w:rsid w:val="00B34A21"/>
    <w:rsid w:val="00B37834"/>
    <w:rsid w:val="00B45FCF"/>
    <w:rsid w:val="00B516E4"/>
    <w:rsid w:val="00B63668"/>
    <w:rsid w:val="00B66116"/>
    <w:rsid w:val="00B71FB7"/>
    <w:rsid w:val="00B82BEF"/>
    <w:rsid w:val="00B9623E"/>
    <w:rsid w:val="00BA3A99"/>
    <w:rsid w:val="00BA3C03"/>
    <w:rsid w:val="00BB45F7"/>
    <w:rsid w:val="00BB52DD"/>
    <w:rsid w:val="00BC7910"/>
    <w:rsid w:val="00BC7DAA"/>
    <w:rsid w:val="00BD7F2F"/>
    <w:rsid w:val="00BE5CDD"/>
    <w:rsid w:val="00BE77BE"/>
    <w:rsid w:val="00C07873"/>
    <w:rsid w:val="00C22D9F"/>
    <w:rsid w:val="00C2620D"/>
    <w:rsid w:val="00C370C9"/>
    <w:rsid w:val="00C40734"/>
    <w:rsid w:val="00C57B03"/>
    <w:rsid w:val="00C640CB"/>
    <w:rsid w:val="00C65F40"/>
    <w:rsid w:val="00C754E1"/>
    <w:rsid w:val="00C944FE"/>
    <w:rsid w:val="00C97BD5"/>
    <w:rsid w:val="00CA1727"/>
    <w:rsid w:val="00CA36EA"/>
    <w:rsid w:val="00CB0640"/>
    <w:rsid w:val="00CB0745"/>
    <w:rsid w:val="00CC3219"/>
    <w:rsid w:val="00CD250D"/>
    <w:rsid w:val="00CD5928"/>
    <w:rsid w:val="00CE361B"/>
    <w:rsid w:val="00CE5165"/>
    <w:rsid w:val="00CF04E6"/>
    <w:rsid w:val="00CF170A"/>
    <w:rsid w:val="00CF4A6B"/>
    <w:rsid w:val="00CF5805"/>
    <w:rsid w:val="00D03027"/>
    <w:rsid w:val="00D07380"/>
    <w:rsid w:val="00D118DB"/>
    <w:rsid w:val="00D13134"/>
    <w:rsid w:val="00D16A5D"/>
    <w:rsid w:val="00D27F52"/>
    <w:rsid w:val="00D30960"/>
    <w:rsid w:val="00D310CF"/>
    <w:rsid w:val="00D33EED"/>
    <w:rsid w:val="00D354D9"/>
    <w:rsid w:val="00D37999"/>
    <w:rsid w:val="00D46357"/>
    <w:rsid w:val="00D5059B"/>
    <w:rsid w:val="00D528CA"/>
    <w:rsid w:val="00D648BB"/>
    <w:rsid w:val="00D73002"/>
    <w:rsid w:val="00D770B6"/>
    <w:rsid w:val="00D85DA3"/>
    <w:rsid w:val="00D87408"/>
    <w:rsid w:val="00D92BC3"/>
    <w:rsid w:val="00D95B9B"/>
    <w:rsid w:val="00D95F75"/>
    <w:rsid w:val="00DA027A"/>
    <w:rsid w:val="00DA2685"/>
    <w:rsid w:val="00DA5DF7"/>
    <w:rsid w:val="00DA6413"/>
    <w:rsid w:val="00DB2ABF"/>
    <w:rsid w:val="00DB2CE6"/>
    <w:rsid w:val="00DC2225"/>
    <w:rsid w:val="00DC4CA8"/>
    <w:rsid w:val="00DC6AC1"/>
    <w:rsid w:val="00DD1417"/>
    <w:rsid w:val="00DD76B6"/>
    <w:rsid w:val="00DE1C74"/>
    <w:rsid w:val="00DE6539"/>
    <w:rsid w:val="00E05536"/>
    <w:rsid w:val="00E20F1F"/>
    <w:rsid w:val="00E27179"/>
    <w:rsid w:val="00E5799D"/>
    <w:rsid w:val="00E63F81"/>
    <w:rsid w:val="00E7542B"/>
    <w:rsid w:val="00E75DE0"/>
    <w:rsid w:val="00E918B2"/>
    <w:rsid w:val="00EA2897"/>
    <w:rsid w:val="00EA3886"/>
    <w:rsid w:val="00EA5962"/>
    <w:rsid w:val="00EB20BC"/>
    <w:rsid w:val="00EB6EF5"/>
    <w:rsid w:val="00EC45A9"/>
    <w:rsid w:val="00ED1720"/>
    <w:rsid w:val="00ED18B9"/>
    <w:rsid w:val="00EE3B47"/>
    <w:rsid w:val="00EE3CED"/>
    <w:rsid w:val="00F07102"/>
    <w:rsid w:val="00F15F66"/>
    <w:rsid w:val="00F232DF"/>
    <w:rsid w:val="00F25B61"/>
    <w:rsid w:val="00F261EC"/>
    <w:rsid w:val="00F3298F"/>
    <w:rsid w:val="00F4267F"/>
    <w:rsid w:val="00F50E61"/>
    <w:rsid w:val="00F569D0"/>
    <w:rsid w:val="00F57DF4"/>
    <w:rsid w:val="00F57EC7"/>
    <w:rsid w:val="00F6789A"/>
    <w:rsid w:val="00F721D0"/>
    <w:rsid w:val="00F81C87"/>
    <w:rsid w:val="00F85B99"/>
    <w:rsid w:val="00FA4E4B"/>
    <w:rsid w:val="00FB0A7E"/>
    <w:rsid w:val="00FB1823"/>
    <w:rsid w:val="00FB584A"/>
    <w:rsid w:val="00FB5996"/>
    <w:rsid w:val="00FD7BE8"/>
    <w:rsid w:val="00FE0301"/>
    <w:rsid w:val="00FF0A37"/>
    <w:rsid w:val="00FF3432"/>
    <w:rsid w:val="00FF7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00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paragraph" w:styleId="3">
    <w:name w:val="heading 3"/>
    <w:basedOn w:val="a"/>
    <w:next w:val="a"/>
    <w:link w:val="30"/>
    <w:uiPriority w:val="9"/>
    <w:semiHidden/>
    <w:unhideWhenUsed/>
    <w:qFormat/>
    <w:rsid w:val="00B45FCF"/>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D4635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D4635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E1295"/>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E1295"/>
    <w:rPr>
      <w:rFonts w:eastAsia="Times New Roman"/>
      <w:szCs w:val="20"/>
      <w:lang w:val="uk-UA" w:eastAsia="ru-RU"/>
    </w:rPr>
  </w:style>
  <w:style w:type="paragraph" w:styleId="afa">
    <w:name w:val="Subtitle"/>
    <w:basedOn w:val="a"/>
    <w:link w:val="afb"/>
    <w:qFormat/>
    <w:rsid w:val="002E1295"/>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E1295"/>
    <w:rPr>
      <w:rFonts w:eastAsia="Times New Roman"/>
      <w:b/>
      <w:i/>
      <w:szCs w:val="20"/>
      <w:lang w:val="uk-UA" w:eastAsia="ru-RU"/>
    </w:rPr>
  </w:style>
  <w:style w:type="paragraph" w:styleId="afc">
    <w:name w:val="Normal (Web)"/>
    <w:basedOn w:val="a"/>
    <w:uiPriority w:val="99"/>
    <w:semiHidden/>
    <w:unhideWhenUsed/>
    <w:rsid w:val="002E1295"/>
    <w:pPr>
      <w:spacing w:before="100" w:beforeAutospacing="1" w:after="100" w:afterAutospacing="1" w:line="240" w:lineRule="auto"/>
    </w:pPr>
    <w:rPr>
      <w:rFonts w:eastAsiaTheme="minorEastAsia"/>
      <w:lang w:val="uk-UA" w:eastAsia="uk-UA"/>
    </w:rPr>
  </w:style>
  <w:style w:type="character" w:customStyle="1" w:styleId="30">
    <w:name w:val="Заголовок 3 Знак"/>
    <w:basedOn w:val="a0"/>
    <w:link w:val="3"/>
    <w:uiPriority w:val="9"/>
    <w:semiHidden/>
    <w:rsid w:val="00B45FCF"/>
    <w:rPr>
      <w:rFonts w:asciiTheme="majorHAnsi" w:eastAsiaTheme="majorEastAsia" w:hAnsiTheme="majorHAnsi" w:cstheme="majorBidi"/>
      <w:b/>
      <w:bCs/>
      <w:color w:val="5B9BD5" w:themeColor="accent1"/>
    </w:rPr>
  </w:style>
  <w:style w:type="paragraph" w:customStyle="1" w:styleId="levellist">
    <w:name w:val="level list"/>
    <w:basedOn w:val="a"/>
    <w:rsid w:val="004658C7"/>
    <w:pPr>
      <w:numPr>
        <w:ilvl w:val="1"/>
      </w:numPr>
      <w:tabs>
        <w:tab w:val="num" w:pos="360"/>
      </w:tabs>
      <w:spacing w:before="120" w:after="120" w:line="280" w:lineRule="exact"/>
      <w:ind w:left="1080"/>
    </w:pPr>
    <w:rPr>
      <w:rFonts w:ascii="Calibri" w:eastAsia="Calibri" w:hAnsi="Calibri" w:cs="Calibri"/>
      <w:sz w:val="20"/>
      <w:szCs w:val="20"/>
      <w:lang w:val="uk-UA" w:bidi="th-TH"/>
    </w:rPr>
  </w:style>
  <w:style w:type="paragraph" w:customStyle="1" w:styleId="bulletlevel1">
    <w:name w:val="bullet level 1"/>
    <w:basedOn w:val="a"/>
    <w:link w:val="bulletlevel1Char"/>
    <w:qFormat/>
    <w:rsid w:val="004658C7"/>
    <w:pPr>
      <w:spacing w:before="120" w:after="120" w:line="280" w:lineRule="exact"/>
    </w:pPr>
    <w:rPr>
      <w:rFonts w:ascii="Calibri" w:eastAsia="Calibri" w:hAnsi="Calibri" w:cs="Calibri"/>
      <w:sz w:val="20"/>
      <w:szCs w:val="20"/>
      <w:lang w:val="uk-UA" w:bidi="th-TH"/>
    </w:rPr>
  </w:style>
  <w:style w:type="character" w:customStyle="1" w:styleId="bulletlevel1Char">
    <w:name w:val="bullet level 1 Char"/>
    <w:link w:val="bulletlevel1"/>
    <w:rsid w:val="004658C7"/>
    <w:rPr>
      <w:rFonts w:ascii="Calibri" w:eastAsia="Calibri" w:hAnsi="Calibri" w:cs="Calibri"/>
      <w:sz w:val="20"/>
      <w:szCs w:val="20"/>
      <w:lang w:val="uk-UA" w:bidi="th-TH"/>
    </w:rPr>
  </w:style>
  <w:style w:type="character" w:customStyle="1" w:styleId="2">
    <w:name w:val="Основной текст (2)"/>
    <w:rsid w:val="004658C7"/>
    <w:rPr>
      <w:rFonts w:ascii="Times New Roman" w:eastAsia="Times New Roman" w:hAnsi="Times New Roman" w:cs="Times New Roman"/>
      <w:b w:val="0"/>
      <w:bCs w:val="0"/>
      <w:i w:val="0"/>
      <w:iCs w:val="0"/>
      <w:smallCaps w:val="0"/>
      <w:strike w:val="0"/>
      <w:color w:val="181819"/>
      <w:spacing w:val="0"/>
      <w:w w:val="100"/>
      <w:position w:val="0"/>
      <w:sz w:val="22"/>
      <w:szCs w:val="22"/>
      <w:u w:val="none"/>
      <w:lang w:val="uk-UA" w:eastAsia="uk-UA" w:bidi="uk-UA"/>
    </w:rPr>
  </w:style>
  <w:style w:type="character" w:customStyle="1" w:styleId="Bodytext">
    <w:name w:val="Body text_"/>
    <w:link w:val="4"/>
    <w:rsid w:val="0000627A"/>
    <w:rPr>
      <w:sz w:val="22"/>
      <w:szCs w:val="22"/>
      <w:shd w:val="clear" w:color="auto" w:fill="FFFFFF"/>
    </w:rPr>
  </w:style>
  <w:style w:type="paragraph" w:customStyle="1" w:styleId="4">
    <w:name w:val="Основной текст4"/>
    <w:basedOn w:val="a"/>
    <w:link w:val="Bodytext"/>
    <w:rsid w:val="0000627A"/>
    <w:pPr>
      <w:widowControl w:val="0"/>
      <w:shd w:val="clear" w:color="auto" w:fill="FFFFFF"/>
      <w:spacing w:after="0" w:line="274" w:lineRule="exact"/>
      <w:jc w:val="both"/>
    </w:pPr>
    <w:rPr>
      <w:sz w:val="22"/>
      <w:szCs w:val="22"/>
    </w:rPr>
  </w:style>
  <w:style w:type="paragraph" w:customStyle="1" w:styleId="afd">
    <w:name w:val="aТаблиця_ОсновнийТекст"/>
    <w:basedOn w:val="a"/>
    <w:next w:val="afe"/>
    <w:qFormat/>
    <w:rsid w:val="0000627A"/>
    <w:pPr>
      <w:spacing w:after="0" w:line="240" w:lineRule="auto"/>
    </w:pPr>
    <w:rPr>
      <w:rFonts w:eastAsia="Calibri"/>
      <w:sz w:val="22"/>
      <w:szCs w:val="22"/>
      <w:lang w:val="uk-UA" w:eastAsia="uk-UA"/>
    </w:rPr>
  </w:style>
  <w:style w:type="paragraph" w:customStyle="1" w:styleId="aff">
    <w:name w:val="aТаблиця_ШапкаТаблиці"/>
    <w:basedOn w:val="a"/>
    <w:rsid w:val="0000627A"/>
    <w:pPr>
      <w:spacing w:after="0" w:line="240" w:lineRule="auto"/>
      <w:jc w:val="center"/>
    </w:pPr>
    <w:rPr>
      <w:rFonts w:eastAsia="Calibri"/>
      <w:i/>
      <w:sz w:val="22"/>
      <w:szCs w:val="22"/>
      <w:lang w:val="uk-UA" w:eastAsia="uk-UA"/>
    </w:rPr>
  </w:style>
  <w:style w:type="paragraph" w:styleId="afe">
    <w:name w:val="Body Text"/>
    <w:basedOn w:val="a"/>
    <w:link w:val="aff0"/>
    <w:uiPriority w:val="99"/>
    <w:semiHidden/>
    <w:unhideWhenUsed/>
    <w:rsid w:val="0000627A"/>
    <w:pPr>
      <w:spacing w:after="120"/>
    </w:pPr>
  </w:style>
  <w:style w:type="character" w:customStyle="1" w:styleId="aff0">
    <w:name w:val="Основной текст Знак"/>
    <w:basedOn w:val="a0"/>
    <w:link w:val="afe"/>
    <w:uiPriority w:val="99"/>
    <w:semiHidden/>
    <w:rsid w:val="000062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paragraph" w:styleId="3">
    <w:name w:val="heading 3"/>
    <w:basedOn w:val="a"/>
    <w:next w:val="a"/>
    <w:link w:val="30"/>
    <w:uiPriority w:val="9"/>
    <w:semiHidden/>
    <w:unhideWhenUsed/>
    <w:qFormat/>
    <w:rsid w:val="00B45FCF"/>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D4635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D4635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E1295"/>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E1295"/>
    <w:rPr>
      <w:rFonts w:eastAsia="Times New Roman"/>
      <w:szCs w:val="20"/>
      <w:lang w:val="uk-UA" w:eastAsia="ru-RU"/>
    </w:rPr>
  </w:style>
  <w:style w:type="paragraph" w:styleId="afa">
    <w:name w:val="Subtitle"/>
    <w:basedOn w:val="a"/>
    <w:link w:val="afb"/>
    <w:qFormat/>
    <w:rsid w:val="002E1295"/>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E1295"/>
    <w:rPr>
      <w:rFonts w:eastAsia="Times New Roman"/>
      <w:b/>
      <w:i/>
      <w:szCs w:val="20"/>
      <w:lang w:val="uk-UA" w:eastAsia="ru-RU"/>
    </w:rPr>
  </w:style>
  <w:style w:type="paragraph" w:styleId="afc">
    <w:name w:val="Normal (Web)"/>
    <w:basedOn w:val="a"/>
    <w:uiPriority w:val="99"/>
    <w:semiHidden/>
    <w:unhideWhenUsed/>
    <w:rsid w:val="002E1295"/>
    <w:pPr>
      <w:spacing w:before="100" w:beforeAutospacing="1" w:after="100" w:afterAutospacing="1" w:line="240" w:lineRule="auto"/>
    </w:pPr>
    <w:rPr>
      <w:rFonts w:eastAsiaTheme="minorEastAsia"/>
      <w:lang w:val="uk-UA" w:eastAsia="uk-UA"/>
    </w:rPr>
  </w:style>
  <w:style w:type="character" w:customStyle="1" w:styleId="30">
    <w:name w:val="Заголовок 3 Знак"/>
    <w:basedOn w:val="a0"/>
    <w:link w:val="3"/>
    <w:uiPriority w:val="9"/>
    <w:semiHidden/>
    <w:rsid w:val="00B45FCF"/>
    <w:rPr>
      <w:rFonts w:asciiTheme="majorHAnsi" w:eastAsiaTheme="majorEastAsia" w:hAnsiTheme="majorHAnsi" w:cstheme="majorBidi"/>
      <w:b/>
      <w:bCs/>
      <w:color w:val="5B9BD5" w:themeColor="accent1"/>
    </w:rPr>
  </w:style>
  <w:style w:type="paragraph" w:customStyle="1" w:styleId="levellist">
    <w:name w:val="level list"/>
    <w:basedOn w:val="a"/>
    <w:rsid w:val="004658C7"/>
    <w:pPr>
      <w:numPr>
        <w:ilvl w:val="1"/>
      </w:numPr>
      <w:tabs>
        <w:tab w:val="num" w:pos="360"/>
      </w:tabs>
      <w:spacing w:before="120" w:after="120" w:line="280" w:lineRule="exact"/>
      <w:ind w:left="1080"/>
    </w:pPr>
    <w:rPr>
      <w:rFonts w:ascii="Calibri" w:eastAsia="Calibri" w:hAnsi="Calibri" w:cs="Calibri"/>
      <w:sz w:val="20"/>
      <w:szCs w:val="20"/>
      <w:lang w:val="uk-UA" w:bidi="th-TH"/>
    </w:rPr>
  </w:style>
  <w:style w:type="paragraph" w:customStyle="1" w:styleId="bulletlevel1">
    <w:name w:val="bullet level 1"/>
    <w:basedOn w:val="a"/>
    <w:link w:val="bulletlevel1Char"/>
    <w:qFormat/>
    <w:rsid w:val="004658C7"/>
    <w:pPr>
      <w:spacing w:before="120" w:after="120" w:line="280" w:lineRule="exact"/>
    </w:pPr>
    <w:rPr>
      <w:rFonts w:ascii="Calibri" w:eastAsia="Calibri" w:hAnsi="Calibri" w:cs="Calibri"/>
      <w:sz w:val="20"/>
      <w:szCs w:val="20"/>
      <w:lang w:val="uk-UA" w:bidi="th-TH"/>
    </w:rPr>
  </w:style>
  <w:style w:type="character" w:customStyle="1" w:styleId="bulletlevel1Char">
    <w:name w:val="bullet level 1 Char"/>
    <w:link w:val="bulletlevel1"/>
    <w:rsid w:val="004658C7"/>
    <w:rPr>
      <w:rFonts w:ascii="Calibri" w:eastAsia="Calibri" w:hAnsi="Calibri" w:cs="Calibri"/>
      <w:sz w:val="20"/>
      <w:szCs w:val="20"/>
      <w:lang w:val="uk-UA" w:bidi="th-TH"/>
    </w:rPr>
  </w:style>
  <w:style w:type="character" w:customStyle="1" w:styleId="2">
    <w:name w:val="Основной текст (2)"/>
    <w:rsid w:val="004658C7"/>
    <w:rPr>
      <w:rFonts w:ascii="Times New Roman" w:eastAsia="Times New Roman" w:hAnsi="Times New Roman" w:cs="Times New Roman"/>
      <w:b w:val="0"/>
      <w:bCs w:val="0"/>
      <w:i w:val="0"/>
      <w:iCs w:val="0"/>
      <w:smallCaps w:val="0"/>
      <w:strike w:val="0"/>
      <w:color w:val="181819"/>
      <w:spacing w:val="0"/>
      <w:w w:val="100"/>
      <w:position w:val="0"/>
      <w:sz w:val="22"/>
      <w:szCs w:val="22"/>
      <w:u w:val="none"/>
      <w:lang w:val="uk-UA" w:eastAsia="uk-UA" w:bidi="uk-UA"/>
    </w:rPr>
  </w:style>
  <w:style w:type="character" w:customStyle="1" w:styleId="Bodytext">
    <w:name w:val="Body text_"/>
    <w:link w:val="4"/>
    <w:rsid w:val="0000627A"/>
    <w:rPr>
      <w:sz w:val="22"/>
      <w:szCs w:val="22"/>
      <w:shd w:val="clear" w:color="auto" w:fill="FFFFFF"/>
    </w:rPr>
  </w:style>
  <w:style w:type="paragraph" w:customStyle="1" w:styleId="4">
    <w:name w:val="Основной текст4"/>
    <w:basedOn w:val="a"/>
    <w:link w:val="Bodytext"/>
    <w:rsid w:val="0000627A"/>
    <w:pPr>
      <w:widowControl w:val="0"/>
      <w:shd w:val="clear" w:color="auto" w:fill="FFFFFF"/>
      <w:spacing w:after="0" w:line="274" w:lineRule="exact"/>
      <w:jc w:val="both"/>
    </w:pPr>
    <w:rPr>
      <w:sz w:val="22"/>
      <w:szCs w:val="22"/>
    </w:rPr>
  </w:style>
  <w:style w:type="paragraph" w:customStyle="1" w:styleId="afd">
    <w:name w:val="aТаблиця_ОсновнийТекст"/>
    <w:basedOn w:val="a"/>
    <w:next w:val="afe"/>
    <w:qFormat/>
    <w:rsid w:val="0000627A"/>
    <w:pPr>
      <w:spacing w:after="0" w:line="240" w:lineRule="auto"/>
    </w:pPr>
    <w:rPr>
      <w:rFonts w:eastAsia="Calibri"/>
      <w:sz w:val="22"/>
      <w:szCs w:val="22"/>
      <w:lang w:val="uk-UA" w:eastAsia="uk-UA"/>
    </w:rPr>
  </w:style>
  <w:style w:type="paragraph" w:customStyle="1" w:styleId="aff">
    <w:name w:val="aТаблиця_ШапкаТаблиці"/>
    <w:basedOn w:val="a"/>
    <w:rsid w:val="0000627A"/>
    <w:pPr>
      <w:spacing w:after="0" w:line="240" w:lineRule="auto"/>
      <w:jc w:val="center"/>
    </w:pPr>
    <w:rPr>
      <w:rFonts w:eastAsia="Calibri"/>
      <w:i/>
      <w:sz w:val="22"/>
      <w:szCs w:val="22"/>
      <w:lang w:val="uk-UA" w:eastAsia="uk-UA"/>
    </w:rPr>
  </w:style>
  <w:style w:type="paragraph" w:styleId="afe">
    <w:name w:val="Body Text"/>
    <w:basedOn w:val="a"/>
    <w:link w:val="aff0"/>
    <w:uiPriority w:val="99"/>
    <w:semiHidden/>
    <w:unhideWhenUsed/>
    <w:rsid w:val="0000627A"/>
    <w:pPr>
      <w:spacing w:after="120"/>
    </w:pPr>
  </w:style>
  <w:style w:type="character" w:customStyle="1" w:styleId="aff0">
    <w:name w:val="Основной текст Знак"/>
    <w:basedOn w:val="a0"/>
    <w:link w:val="afe"/>
    <w:uiPriority w:val="99"/>
    <w:semiHidden/>
    <w:rsid w:val="00006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64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hyperlink" Target="mailto:ukraudit@meta.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F865A-E3B7-4F88-BF95-28AA4F237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9</Pages>
  <Words>3059</Words>
  <Characters>17442</Characters>
  <Application>Microsoft Office Word</Application>
  <DocSecurity>0</DocSecurity>
  <Lines>145</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OLD</dc:creator>
  <cp:keywords/>
  <dc:description/>
  <cp:lastModifiedBy>User</cp:lastModifiedBy>
  <cp:revision>77</cp:revision>
  <cp:lastPrinted>2019-03-19T08:43:00Z</cp:lastPrinted>
  <dcterms:created xsi:type="dcterms:W3CDTF">2023-03-13T12:29:00Z</dcterms:created>
  <dcterms:modified xsi:type="dcterms:W3CDTF">2025-07-24T16:18:00Z</dcterms:modified>
</cp:coreProperties>
</file>